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0F2E" w14:textId="6BD61201" w:rsidR="003252C2" w:rsidRDefault="003252C2" w:rsidP="007C6E5A">
      <w:pPr>
        <w:spacing w:before="240"/>
        <w:ind w:left="142"/>
        <w:rPr>
          <w:rFonts w:asciiTheme="majorHAnsi" w:hAnsiTheme="majorHAnsi" w:cstheme="majorHAnsi"/>
          <w:b/>
          <w:bCs/>
          <w:noProof/>
          <w:sz w:val="32"/>
          <w:szCs w:val="32"/>
        </w:rPr>
      </w:pPr>
    </w:p>
    <w:p w14:paraId="0B5DB9FC" w14:textId="5E80E966" w:rsidR="006F1E91" w:rsidRPr="006F1E91" w:rsidRDefault="001D39FA" w:rsidP="001D39FA">
      <w:pPr>
        <w:spacing w:before="240"/>
        <w:rPr>
          <w:rFonts w:asciiTheme="majorHAnsi" w:hAnsiTheme="majorHAnsi" w:cstheme="majorHAnsi"/>
          <w:b/>
          <w:bCs/>
          <w:sz w:val="32"/>
          <w:szCs w:val="32"/>
        </w:rPr>
      </w:pPr>
      <w:r w:rsidRPr="001D39FA">
        <w:rPr>
          <w:rFonts w:asciiTheme="majorHAnsi" w:hAnsiTheme="majorHAnsi" w:cstheme="majorHAnsi"/>
          <w:b/>
          <w:bCs/>
          <w:sz w:val="32"/>
          <w:szCs w:val="32"/>
        </w:rPr>
        <w:t>Organisations Fund 2026-20</w:t>
      </w:r>
      <w:r w:rsidR="005B47A0">
        <w:rPr>
          <w:rFonts w:asciiTheme="majorHAnsi" w:hAnsiTheme="majorHAnsi" w:cstheme="majorHAnsi"/>
          <w:b/>
          <w:bCs/>
          <w:sz w:val="32"/>
          <w:szCs w:val="32"/>
        </w:rPr>
        <w:t>29</w:t>
      </w:r>
      <w:r>
        <w:rPr>
          <w:rFonts w:asciiTheme="majorHAnsi" w:hAnsiTheme="majorHAnsi" w:cstheme="majorBidi"/>
          <w:i/>
          <w:iCs/>
        </w:rPr>
        <w:t xml:space="preserve"> </w:t>
      </w:r>
      <w:r w:rsidR="00F07D9E">
        <w:rPr>
          <w:rFonts w:asciiTheme="majorHAnsi" w:hAnsiTheme="majorHAnsi" w:cstheme="majorHAnsi"/>
          <w:b/>
          <w:bCs/>
          <w:sz w:val="32"/>
          <w:szCs w:val="32"/>
        </w:rPr>
        <w:t>– Festivals</w:t>
      </w:r>
      <w:r w:rsidR="00A37DE3">
        <w:rPr>
          <w:rFonts w:asciiTheme="majorHAnsi" w:hAnsiTheme="majorHAnsi" w:cstheme="majorHAnsi"/>
          <w:b/>
          <w:bCs/>
          <w:sz w:val="32"/>
          <w:szCs w:val="32"/>
        </w:rPr>
        <w:t xml:space="preserve"> stream</w:t>
      </w:r>
      <w:r w:rsidR="00F07D9E">
        <w:rPr>
          <w:rFonts w:asciiTheme="majorHAnsi" w:hAnsiTheme="majorHAnsi" w:cstheme="majorHAnsi"/>
          <w:b/>
          <w:bCs/>
          <w:sz w:val="32"/>
          <w:szCs w:val="32"/>
        </w:rPr>
        <w:t xml:space="preserve"> </w:t>
      </w:r>
      <w:r w:rsidR="00CD6580">
        <w:rPr>
          <w:rFonts w:asciiTheme="majorHAnsi" w:hAnsiTheme="majorHAnsi" w:cstheme="majorHAnsi"/>
          <w:b/>
          <w:bCs/>
          <w:sz w:val="32"/>
          <w:szCs w:val="32"/>
        </w:rPr>
        <w:t>Guidelines</w:t>
      </w:r>
    </w:p>
    <w:p w14:paraId="458F507D" w14:textId="0309B168" w:rsidR="008B2C7F" w:rsidRDefault="00EA17A8" w:rsidP="69B2E81A">
      <w:pPr>
        <w:rPr>
          <w:rFonts w:asciiTheme="majorHAnsi" w:hAnsiTheme="majorHAnsi" w:cstheme="majorBidi"/>
        </w:rPr>
      </w:pPr>
      <w:r w:rsidRPr="001C349A">
        <w:rPr>
          <w:rFonts w:asciiTheme="majorHAnsi" w:hAnsiTheme="majorHAnsi" w:cstheme="majorBidi"/>
        </w:rPr>
        <w:t>The</w:t>
      </w:r>
      <w:r w:rsidRPr="001C349A">
        <w:rPr>
          <w:rFonts w:asciiTheme="majorHAnsi" w:hAnsiTheme="majorHAnsi" w:cstheme="majorBidi"/>
          <w:i/>
          <w:iCs/>
        </w:rPr>
        <w:t xml:space="preserve"> </w:t>
      </w:r>
      <w:r w:rsidRPr="001C349A">
        <w:rPr>
          <w:rFonts w:asciiTheme="majorHAnsi" w:hAnsiTheme="majorHAnsi" w:cstheme="majorBidi"/>
        </w:rPr>
        <w:t>Organisations Fund</w:t>
      </w:r>
      <w:r w:rsidR="00696129" w:rsidRPr="001C349A">
        <w:rPr>
          <w:rFonts w:asciiTheme="majorHAnsi" w:hAnsiTheme="majorHAnsi" w:cstheme="majorBidi"/>
          <w:i/>
          <w:iCs/>
        </w:rPr>
        <w:t xml:space="preserve"> </w:t>
      </w:r>
      <w:r w:rsidR="00CE64A9" w:rsidRPr="001C349A">
        <w:rPr>
          <w:rFonts w:asciiTheme="majorHAnsi" w:hAnsiTheme="majorHAnsi" w:cstheme="majorBidi"/>
        </w:rPr>
        <w:t xml:space="preserve">2026-2029 - </w:t>
      </w:r>
      <w:r w:rsidR="00DE32B4" w:rsidRPr="001C349A">
        <w:rPr>
          <w:rFonts w:asciiTheme="majorHAnsi" w:hAnsiTheme="majorHAnsi" w:cstheme="majorBidi"/>
        </w:rPr>
        <w:t xml:space="preserve">Festivals </w:t>
      </w:r>
      <w:r w:rsidR="00657553">
        <w:rPr>
          <w:rFonts w:asciiTheme="majorHAnsi" w:hAnsiTheme="majorHAnsi" w:cstheme="majorBidi"/>
        </w:rPr>
        <w:t>s</w:t>
      </w:r>
      <w:r w:rsidR="00657553" w:rsidRPr="001C349A">
        <w:rPr>
          <w:rFonts w:asciiTheme="majorHAnsi" w:hAnsiTheme="majorHAnsi" w:cstheme="majorBidi"/>
        </w:rPr>
        <w:t xml:space="preserve">tream </w:t>
      </w:r>
      <w:r w:rsidR="0099141B" w:rsidRPr="001C349A">
        <w:rPr>
          <w:rFonts w:asciiTheme="majorHAnsi" w:hAnsiTheme="majorHAnsi" w:cstheme="majorBidi"/>
        </w:rPr>
        <w:t>(</w:t>
      </w:r>
      <w:r w:rsidR="00696129" w:rsidRPr="001C349A">
        <w:rPr>
          <w:rFonts w:asciiTheme="majorHAnsi" w:hAnsiTheme="majorHAnsi" w:cstheme="majorBidi"/>
        </w:rPr>
        <w:t xml:space="preserve">the </w:t>
      </w:r>
      <w:r w:rsidR="0099141B" w:rsidRPr="001C349A">
        <w:rPr>
          <w:rFonts w:asciiTheme="majorHAnsi" w:hAnsiTheme="majorHAnsi" w:cstheme="majorBidi"/>
        </w:rPr>
        <w:t>Fund)</w:t>
      </w:r>
      <w:r w:rsidR="0099141B" w:rsidRPr="001C349A">
        <w:rPr>
          <w:rFonts w:asciiTheme="majorHAnsi" w:hAnsiTheme="majorHAnsi" w:cstheme="majorBidi"/>
          <w:i/>
          <w:iCs/>
        </w:rPr>
        <w:t xml:space="preserve"> </w:t>
      </w:r>
      <w:r w:rsidR="0074687D" w:rsidRPr="001C349A">
        <w:rPr>
          <w:rFonts w:asciiTheme="majorHAnsi" w:hAnsiTheme="majorHAnsi" w:cstheme="majorBidi"/>
        </w:rPr>
        <w:t xml:space="preserve">recognises </w:t>
      </w:r>
      <w:r w:rsidR="007256EB" w:rsidRPr="001C349A">
        <w:rPr>
          <w:rFonts w:asciiTheme="majorHAnsi" w:hAnsiTheme="majorHAnsi" w:cstheme="majorBidi"/>
        </w:rPr>
        <w:t>the critical role</w:t>
      </w:r>
      <w:r w:rsidR="005E0892" w:rsidRPr="001C349A">
        <w:rPr>
          <w:rFonts w:asciiTheme="majorHAnsi" w:hAnsiTheme="majorHAnsi" w:cstheme="majorBidi"/>
        </w:rPr>
        <w:t xml:space="preserve"> </w:t>
      </w:r>
      <w:r w:rsidR="00657553">
        <w:rPr>
          <w:rFonts w:asciiTheme="majorHAnsi" w:hAnsiTheme="majorHAnsi" w:cstheme="majorBidi"/>
        </w:rPr>
        <w:t>f</w:t>
      </w:r>
      <w:r w:rsidR="00DE32B4" w:rsidRPr="001C349A">
        <w:rPr>
          <w:rFonts w:asciiTheme="majorHAnsi" w:hAnsiTheme="majorHAnsi" w:cstheme="majorBidi"/>
        </w:rPr>
        <w:t>estivals</w:t>
      </w:r>
      <w:r w:rsidR="00DB653C" w:rsidRPr="001C349A">
        <w:rPr>
          <w:rFonts w:asciiTheme="majorHAnsi" w:hAnsiTheme="majorHAnsi" w:cstheme="majorBidi"/>
        </w:rPr>
        <w:t xml:space="preserve"> play</w:t>
      </w:r>
      <w:r w:rsidR="00DE32B4" w:rsidRPr="001C349A">
        <w:rPr>
          <w:rFonts w:asciiTheme="majorHAnsi" w:hAnsiTheme="majorHAnsi" w:cstheme="majorBidi"/>
        </w:rPr>
        <w:t xml:space="preserve"> in </w:t>
      </w:r>
      <w:r w:rsidR="00277322" w:rsidRPr="001C349A">
        <w:rPr>
          <w:rFonts w:asciiTheme="majorHAnsi" w:hAnsiTheme="majorHAnsi" w:cstheme="majorBidi"/>
        </w:rPr>
        <w:t xml:space="preserve">fostering </w:t>
      </w:r>
      <w:r w:rsidR="00701A47" w:rsidRPr="001C349A">
        <w:rPr>
          <w:rFonts w:asciiTheme="majorHAnsi" w:hAnsiTheme="majorHAnsi" w:cstheme="majorBidi"/>
        </w:rPr>
        <w:t xml:space="preserve">a </w:t>
      </w:r>
      <w:r w:rsidR="67080BB6" w:rsidRPr="001C349A">
        <w:rPr>
          <w:rFonts w:asciiTheme="majorHAnsi" w:hAnsiTheme="majorHAnsi" w:cstheme="majorBidi"/>
        </w:rPr>
        <w:t>vibrant</w:t>
      </w:r>
      <w:r w:rsidR="00BB19C4" w:rsidRPr="001C349A">
        <w:rPr>
          <w:rFonts w:asciiTheme="majorHAnsi" w:hAnsiTheme="majorHAnsi" w:cstheme="majorBidi"/>
        </w:rPr>
        <w:t xml:space="preserve"> </w:t>
      </w:r>
      <w:r w:rsidR="00277322" w:rsidRPr="001C349A">
        <w:rPr>
          <w:rFonts w:asciiTheme="majorHAnsi" w:hAnsiTheme="majorHAnsi" w:cstheme="majorBidi"/>
        </w:rPr>
        <w:t>arts</w:t>
      </w:r>
      <w:r w:rsidR="00BB19C4" w:rsidRPr="001C349A">
        <w:rPr>
          <w:rFonts w:asciiTheme="majorHAnsi" w:hAnsiTheme="majorHAnsi" w:cstheme="majorBidi"/>
        </w:rPr>
        <w:t xml:space="preserve"> and cultural </w:t>
      </w:r>
      <w:r w:rsidR="00277322" w:rsidRPr="001C349A">
        <w:rPr>
          <w:rFonts w:asciiTheme="majorHAnsi" w:hAnsiTheme="majorHAnsi" w:cstheme="majorBidi"/>
        </w:rPr>
        <w:t xml:space="preserve">scene across </w:t>
      </w:r>
      <w:r w:rsidR="003B7DB2" w:rsidRPr="001C349A">
        <w:rPr>
          <w:rFonts w:asciiTheme="majorHAnsi" w:hAnsiTheme="majorHAnsi" w:cstheme="majorBidi"/>
        </w:rPr>
        <w:t>Queensland</w:t>
      </w:r>
      <w:r w:rsidR="00BB19C4" w:rsidRPr="001C349A">
        <w:rPr>
          <w:rFonts w:asciiTheme="majorHAnsi" w:hAnsiTheme="majorHAnsi" w:cstheme="majorBidi"/>
        </w:rPr>
        <w:t>.</w:t>
      </w:r>
      <w:r w:rsidR="008B2C7F">
        <w:rPr>
          <w:rFonts w:asciiTheme="majorHAnsi" w:hAnsiTheme="majorHAnsi" w:cstheme="majorBidi"/>
        </w:rPr>
        <w:t xml:space="preserve"> </w:t>
      </w:r>
    </w:p>
    <w:p w14:paraId="5FF9B42E" w14:textId="0FC1C328" w:rsidR="00ED1E17" w:rsidRPr="001C6ECC" w:rsidRDefault="00BB19C4" w:rsidP="69B2E81A">
      <w:pPr>
        <w:rPr>
          <w:rFonts w:asciiTheme="majorHAnsi" w:hAnsiTheme="majorHAnsi" w:cstheme="majorBidi"/>
        </w:rPr>
      </w:pPr>
      <w:r>
        <w:rPr>
          <w:rFonts w:asciiTheme="majorHAnsi" w:hAnsiTheme="majorHAnsi" w:cstheme="majorBidi"/>
        </w:rPr>
        <w:t xml:space="preserve">Festivals </w:t>
      </w:r>
      <w:r w:rsidR="003B7DB2" w:rsidRPr="007B5DD5">
        <w:rPr>
          <w:rFonts w:asciiTheme="majorHAnsi" w:hAnsiTheme="majorHAnsi" w:cstheme="majorBidi"/>
        </w:rPr>
        <w:t>provid</w:t>
      </w:r>
      <w:r>
        <w:rPr>
          <w:rFonts w:asciiTheme="majorHAnsi" w:hAnsiTheme="majorHAnsi" w:cstheme="majorBidi"/>
        </w:rPr>
        <w:t>e</w:t>
      </w:r>
      <w:r w:rsidR="003B7DB2" w:rsidRPr="007B5DD5">
        <w:rPr>
          <w:rFonts w:asciiTheme="majorHAnsi" w:hAnsiTheme="majorHAnsi" w:cstheme="majorBidi"/>
        </w:rPr>
        <w:t xml:space="preserve"> </w:t>
      </w:r>
      <w:r>
        <w:rPr>
          <w:rFonts w:asciiTheme="majorHAnsi" w:hAnsiTheme="majorHAnsi" w:cstheme="majorBidi"/>
        </w:rPr>
        <w:t xml:space="preserve">creative </w:t>
      </w:r>
      <w:r w:rsidR="003B7DB2" w:rsidRPr="007B5DD5">
        <w:rPr>
          <w:rFonts w:asciiTheme="majorHAnsi" w:hAnsiTheme="majorHAnsi" w:cstheme="majorBidi"/>
        </w:rPr>
        <w:t>employment</w:t>
      </w:r>
      <w:r>
        <w:rPr>
          <w:rFonts w:asciiTheme="majorHAnsi" w:hAnsiTheme="majorHAnsi" w:cstheme="majorBidi"/>
        </w:rPr>
        <w:t xml:space="preserve">, grow </w:t>
      </w:r>
      <w:r w:rsidR="00A445F7">
        <w:rPr>
          <w:rFonts w:asciiTheme="majorHAnsi" w:hAnsiTheme="majorHAnsi" w:cstheme="majorBidi"/>
        </w:rPr>
        <w:t xml:space="preserve">new </w:t>
      </w:r>
      <w:r>
        <w:rPr>
          <w:rFonts w:asciiTheme="majorHAnsi" w:hAnsiTheme="majorHAnsi" w:cstheme="majorBidi"/>
        </w:rPr>
        <w:t>audiences and</w:t>
      </w:r>
      <w:r w:rsidR="00A445F7">
        <w:rPr>
          <w:rFonts w:asciiTheme="majorHAnsi" w:hAnsiTheme="majorHAnsi" w:cstheme="majorBidi"/>
        </w:rPr>
        <w:t xml:space="preserve"> attract visitors</w:t>
      </w:r>
      <w:r w:rsidR="00657553">
        <w:rPr>
          <w:rFonts w:asciiTheme="majorHAnsi" w:hAnsiTheme="majorHAnsi" w:cstheme="majorBidi"/>
        </w:rPr>
        <w:t>,</w:t>
      </w:r>
      <w:r w:rsidR="008B2C7F">
        <w:rPr>
          <w:rFonts w:asciiTheme="majorHAnsi" w:hAnsiTheme="majorHAnsi" w:cstheme="majorBidi"/>
        </w:rPr>
        <w:t xml:space="preserve"> resulting in </w:t>
      </w:r>
      <w:r w:rsidR="007256EB">
        <w:rPr>
          <w:rFonts w:asciiTheme="majorHAnsi" w:hAnsiTheme="majorHAnsi" w:cstheme="majorBidi"/>
        </w:rPr>
        <w:t xml:space="preserve">significant </w:t>
      </w:r>
      <w:r w:rsidR="003B7DB2" w:rsidRPr="007B5DD5">
        <w:rPr>
          <w:rFonts w:asciiTheme="majorHAnsi" w:hAnsiTheme="majorHAnsi" w:cstheme="majorBidi"/>
        </w:rPr>
        <w:t>opportunities for Queensland artists and arts workers and economic benefit</w:t>
      </w:r>
      <w:r w:rsidR="00DB653C">
        <w:rPr>
          <w:rFonts w:asciiTheme="majorHAnsi" w:hAnsiTheme="majorHAnsi" w:cstheme="majorBidi"/>
        </w:rPr>
        <w:t>s</w:t>
      </w:r>
      <w:r w:rsidR="003B7DB2" w:rsidRPr="007B5DD5">
        <w:rPr>
          <w:rFonts w:asciiTheme="majorHAnsi" w:hAnsiTheme="majorHAnsi" w:cstheme="majorBidi"/>
        </w:rPr>
        <w:t xml:space="preserve"> </w:t>
      </w:r>
      <w:r w:rsidR="007256EB">
        <w:rPr>
          <w:rFonts w:asciiTheme="majorHAnsi" w:hAnsiTheme="majorHAnsi" w:cstheme="majorBidi"/>
        </w:rPr>
        <w:t>to</w:t>
      </w:r>
      <w:r w:rsidR="003B7DB2" w:rsidRPr="007B5DD5">
        <w:rPr>
          <w:rFonts w:asciiTheme="majorHAnsi" w:hAnsiTheme="majorHAnsi" w:cstheme="majorBidi"/>
        </w:rPr>
        <w:t xml:space="preserve"> </w:t>
      </w:r>
      <w:r>
        <w:rPr>
          <w:rFonts w:asciiTheme="majorHAnsi" w:hAnsiTheme="majorHAnsi" w:cstheme="majorBidi"/>
        </w:rPr>
        <w:t>Queensland</w:t>
      </w:r>
      <w:r w:rsidR="00245DDD">
        <w:rPr>
          <w:rFonts w:asciiTheme="majorHAnsi" w:hAnsiTheme="majorHAnsi" w:cstheme="majorBidi"/>
        </w:rPr>
        <w:t xml:space="preserve">. Investment in </w:t>
      </w:r>
      <w:r w:rsidR="00657553">
        <w:rPr>
          <w:rFonts w:asciiTheme="majorHAnsi" w:hAnsiTheme="majorHAnsi" w:cstheme="majorBidi"/>
        </w:rPr>
        <w:t>f</w:t>
      </w:r>
      <w:r w:rsidR="00245DDD">
        <w:rPr>
          <w:rFonts w:asciiTheme="majorHAnsi" w:hAnsiTheme="majorHAnsi" w:cstheme="majorBidi"/>
        </w:rPr>
        <w:t>estivals</w:t>
      </w:r>
      <w:r w:rsidR="001C349A">
        <w:rPr>
          <w:rFonts w:asciiTheme="majorHAnsi" w:hAnsiTheme="majorHAnsi" w:cstheme="majorBidi"/>
        </w:rPr>
        <w:t xml:space="preserve"> will</w:t>
      </w:r>
      <w:r w:rsidR="00245DDD">
        <w:rPr>
          <w:rFonts w:asciiTheme="majorHAnsi" w:hAnsiTheme="majorHAnsi" w:cstheme="majorBidi"/>
        </w:rPr>
        <w:t xml:space="preserve"> </w:t>
      </w:r>
      <w:r w:rsidR="00A4452D" w:rsidRPr="00A4452D">
        <w:rPr>
          <w:rFonts w:asciiTheme="majorHAnsi" w:hAnsiTheme="majorHAnsi" w:cstheme="majorBidi"/>
        </w:rPr>
        <w:t>support</w:t>
      </w:r>
      <w:r w:rsidR="001C349A">
        <w:rPr>
          <w:rFonts w:asciiTheme="majorHAnsi" w:hAnsiTheme="majorHAnsi" w:cstheme="majorBidi"/>
        </w:rPr>
        <w:t xml:space="preserve"> the </w:t>
      </w:r>
      <w:r w:rsidR="001C349A" w:rsidRPr="00D90065">
        <w:rPr>
          <w:rFonts w:asciiTheme="majorHAnsi" w:hAnsiTheme="majorHAnsi" w:cstheme="majorBidi"/>
        </w:rPr>
        <w:t xml:space="preserve">Queensland Government’s development of a visionary 20-year </w:t>
      </w:r>
      <w:r w:rsidR="00DD5709" w:rsidRPr="00D90065">
        <w:rPr>
          <w:rFonts w:asciiTheme="majorHAnsi" w:hAnsiTheme="majorHAnsi" w:cstheme="majorBidi"/>
        </w:rPr>
        <w:t>tourism plan for Queensland</w:t>
      </w:r>
      <w:r w:rsidR="0082565F" w:rsidRPr="00D90065">
        <w:rPr>
          <w:rFonts w:asciiTheme="majorHAnsi" w:hAnsiTheme="majorHAnsi" w:cstheme="majorBidi"/>
        </w:rPr>
        <w:t>.</w:t>
      </w:r>
    </w:p>
    <w:p w14:paraId="1F5AB24D" w14:textId="38F6EAFA" w:rsidR="006F1E91" w:rsidRPr="009C179F" w:rsidRDefault="0013799F" w:rsidP="0013799F">
      <w:pPr>
        <w:pBdr>
          <w:bottom w:val="single" w:sz="12" w:space="1" w:color="368A56"/>
        </w:pBdr>
        <w:rPr>
          <w:rFonts w:asciiTheme="majorHAnsi" w:hAnsiTheme="majorHAnsi" w:cstheme="majorHAnsi"/>
          <w:b/>
          <w:bCs/>
          <w:sz w:val="24"/>
          <w:szCs w:val="24"/>
        </w:rPr>
      </w:pPr>
      <w:bookmarkStart w:id="0" w:name="_Hlk114561192"/>
      <w:r>
        <w:rPr>
          <w:rFonts w:asciiTheme="majorHAnsi" w:hAnsiTheme="majorHAnsi" w:cstheme="majorHAnsi"/>
          <w:b/>
          <w:bCs/>
          <w:sz w:val="24"/>
          <w:szCs w:val="24"/>
        </w:rPr>
        <w:t xml:space="preserve">1.  </w:t>
      </w:r>
      <w:r w:rsidR="006F1E91" w:rsidRPr="009C179F">
        <w:rPr>
          <w:rFonts w:asciiTheme="majorHAnsi" w:hAnsiTheme="majorHAnsi" w:cstheme="majorHAnsi"/>
          <w:b/>
          <w:bCs/>
          <w:sz w:val="24"/>
          <w:szCs w:val="24"/>
        </w:rPr>
        <w:t>Fund objective</w:t>
      </w:r>
    </w:p>
    <w:p w14:paraId="2F55D676" w14:textId="4FCFE153" w:rsidR="003F1919" w:rsidRDefault="003F1919" w:rsidP="69B2E81A">
      <w:pPr>
        <w:rPr>
          <w:rFonts w:asciiTheme="majorHAnsi" w:hAnsiTheme="majorHAnsi" w:cstheme="majorBidi"/>
          <w:b/>
          <w:bCs/>
        </w:rPr>
      </w:pPr>
      <w:r w:rsidRPr="00EC146A">
        <w:rPr>
          <w:rFonts w:asciiTheme="majorHAnsi" w:hAnsiTheme="majorHAnsi" w:cstheme="majorBidi"/>
        </w:rPr>
        <w:t>The objective of the</w:t>
      </w:r>
      <w:r w:rsidRPr="00EC146A">
        <w:rPr>
          <w:rFonts w:asciiTheme="majorHAnsi" w:hAnsiTheme="majorHAnsi" w:cstheme="majorBidi"/>
          <w:i/>
          <w:iCs/>
        </w:rPr>
        <w:t xml:space="preserve"> </w:t>
      </w:r>
      <w:r w:rsidRPr="00EC146A">
        <w:rPr>
          <w:rFonts w:asciiTheme="majorHAnsi" w:hAnsiTheme="majorHAnsi" w:cstheme="majorBidi"/>
        </w:rPr>
        <w:t>Fund</w:t>
      </w:r>
      <w:r w:rsidRPr="00EC146A">
        <w:rPr>
          <w:rFonts w:asciiTheme="majorHAnsi" w:hAnsiTheme="majorHAnsi" w:cstheme="majorBidi"/>
          <w:i/>
          <w:iCs/>
        </w:rPr>
        <w:t xml:space="preserve"> </w:t>
      </w:r>
      <w:r w:rsidR="00203AC6" w:rsidRPr="00EC146A">
        <w:rPr>
          <w:rFonts w:asciiTheme="majorHAnsi" w:hAnsiTheme="majorHAnsi" w:cstheme="majorBidi"/>
        </w:rPr>
        <w:t xml:space="preserve">is to </w:t>
      </w:r>
      <w:r w:rsidR="00B80B95">
        <w:rPr>
          <w:rFonts w:asciiTheme="majorHAnsi" w:hAnsiTheme="majorHAnsi" w:cstheme="majorBidi"/>
        </w:rPr>
        <w:t xml:space="preserve">strengthen </w:t>
      </w:r>
      <w:r w:rsidR="0063228D">
        <w:rPr>
          <w:rFonts w:asciiTheme="majorHAnsi" w:hAnsiTheme="majorHAnsi" w:cstheme="majorBidi"/>
        </w:rPr>
        <w:t>no</w:t>
      </w:r>
      <w:r w:rsidR="00664CCB">
        <w:rPr>
          <w:rFonts w:asciiTheme="majorHAnsi" w:hAnsiTheme="majorHAnsi" w:cstheme="majorBidi"/>
        </w:rPr>
        <w:t>t-for</w:t>
      </w:r>
      <w:r w:rsidR="0063228D">
        <w:rPr>
          <w:rFonts w:asciiTheme="majorHAnsi" w:hAnsiTheme="majorHAnsi" w:cstheme="majorBidi"/>
        </w:rPr>
        <w:t xml:space="preserve">-profit </w:t>
      </w:r>
      <w:r w:rsidR="00365F05" w:rsidRPr="00EC146A">
        <w:rPr>
          <w:rFonts w:asciiTheme="majorHAnsi" w:hAnsiTheme="majorHAnsi" w:cstheme="majorBidi"/>
        </w:rPr>
        <w:t>Queensland</w:t>
      </w:r>
      <w:r w:rsidR="00807559" w:rsidRPr="007B5DD5">
        <w:rPr>
          <w:rFonts w:asciiTheme="majorHAnsi" w:hAnsiTheme="majorHAnsi" w:cstheme="majorBidi"/>
        </w:rPr>
        <w:t xml:space="preserve"> </w:t>
      </w:r>
      <w:r w:rsidR="007D4F4A">
        <w:rPr>
          <w:rFonts w:asciiTheme="majorHAnsi" w:hAnsiTheme="majorHAnsi" w:cstheme="majorBidi"/>
        </w:rPr>
        <w:t>arts and cultural</w:t>
      </w:r>
      <w:r w:rsidR="00CB5F3C" w:rsidRPr="00EC146A">
        <w:rPr>
          <w:rFonts w:asciiTheme="majorHAnsi" w:hAnsiTheme="majorHAnsi" w:cstheme="majorBidi"/>
        </w:rPr>
        <w:t xml:space="preserve"> </w:t>
      </w:r>
      <w:r w:rsidR="001C349A">
        <w:rPr>
          <w:rFonts w:asciiTheme="majorHAnsi" w:hAnsiTheme="majorHAnsi" w:cstheme="majorBidi"/>
        </w:rPr>
        <w:t>f</w:t>
      </w:r>
      <w:r w:rsidR="00DE32B4" w:rsidRPr="00EC146A">
        <w:rPr>
          <w:rFonts w:asciiTheme="majorHAnsi" w:hAnsiTheme="majorHAnsi" w:cstheme="majorBidi"/>
        </w:rPr>
        <w:t>estivals</w:t>
      </w:r>
      <w:r w:rsidR="0063228D">
        <w:rPr>
          <w:rFonts w:asciiTheme="majorHAnsi" w:hAnsiTheme="majorHAnsi" w:cstheme="majorBidi"/>
        </w:rPr>
        <w:t xml:space="preserve"> </w:t>
      </w:r>
      <w:r w:rsidR="00245DDD">
        <w:rPr>
          <w:rFonts w:asciiTheme="majorHAnsi" w:hAnsiTheme="majorHAnsi" w:cstheme="majorBidi"/>
        </w:rPr>
        <w:t xml:space="preserve">that </w:t>
      </w:r>
      <w:r w:rsidR="00DD424D">
        <w:rPr>
          <w:rFonts w:asciiTheme="majorHAnsi" w:hAnsiTheme="majorHAnsi" w:cstheme="majorBidi"/>
        </w:rPr>
        <w:t>present</w:t>
      </w:r>
      <w:r w:rsidR="0063228D">
        <w:rPr>
          <w:rFonts w:asciiTheme="majorHAnsi" w:hAnsiTheme="majorHAnsi" w:cstheme="majorBidi"/>
        </w:rPr>
        <w:t xml:space="preserve"> live </w:t>
      </w:r>
      <w:r w:rsidR="00D017E7">
        <w:rPr>
          <w:rFonts w:asciiTheme="majorHAnsi" w:hAnsiTheme="majorHAnsi" w:cstheme="majorBidi"/>
        </w:rPr>
        <w:t xml:space="preserve">music </w:t>
      </w:r>
      <w:r w:rsidR="00E32B84">
        <w:rPr>
          <w:rFonts w:asciiTheme="majorHAnsi" w:hAnsiTheme="majorHAnsi" w:cstheme="majorBidi"/>
        </w:rPr>
        <w:t>as a key component of their program</w:t>
      </w:r>
      <w:r w:rsidR="00DD424D">
        <w:rPr>
          <w:rFonts w:asciiTheme="majorHAnsi" w:hAnsiTheme="majorHAnsi" w:cstheme="majorBidi"/>
        </w:rPr>
        <w:t>ming</w:t>
      </w:r>
      <w:r w:rsidR="00657553">
        <w:rPr>
          <w:rFonts w:asciiTheme="majorHAnsi" w:hAnsiTheme="majorHAnsi" w:cstheme="majorBidi"/>
        </w:rPr>
        <w:t xml:space="preserve">. It also supports </w:t>
      </w:r>
      <w:r w:rsidR="00B80B95">
        <w:rPr>
          <w:rFonts w:asciiTheme="majorHAnsi" w:hAnsiTheme="majorHAnsi" w:cstheme="majorBidi"/>
        </w:rPr>
        <w:t>their sustainability</w:t>
      </w:r>
      <w:r w:rsidR="00665AFE" w:rsidRPr="00EC146A">
        <w:rPr>
          <w:rFonts w:asciiTheme="majorHAnsi" w:hAnsiTheme="majorHAnsi" w:cstheme="majorBidi"/>
        </w:rPr>
        <w:t xml:space="preserve"> </w:t>
      </w:r>
      <w:r w:rsidR="00B80B95">
        <w:rPr>
          <w:rFonts w:asciiTheme="majorHAnsi" w:hAnsiTheme="majorHAnsi" w:cstheme="majorBidi"/>
        </w:rPr>
        <w:t>as arts businesses</w:t>
      </w:r>
      <w:r w:rsidR="00807559" w:rsidRPr="007B5DD5">
        <w:rPr>
          <w:rFonts w:asciiTheme="majorHAnsi" w:hAnsiTheme="majorHAnsi" w:cstheme="majorBidi"/>
        </w:rPr>
        <w:t xml:space="preserve"> </w:t>
      </w:r>
      <w:r w:rsidR="001C349A">
        <w:rPr>
          <w:rFonts w:asciiTheme="majorHAnsi" w:hAnsiTheme="majorHAnsi" w:cstheme="majorBidi"/>
        </w:rPr>
        <w:t>that</w:t>
      </w:r>
      <w:r w:rsidR="00D52B56">
        <w:rPr>
          <w:rFonts w:asciiTheme="majorHAnsi" w:hAnsiTheme="majorHAnsi" w:cstheme="majorBidi"/>
        </w:rPr>
        <w:t xml:space="preserve"> </w:t>
      </w:r>
      <w:r w:rsidR="001C349A">
        <w:rPr>
          <w:rFonts w:asciiTheme="majorHAnsi" w:hAnsiTheme="majorHAnsi" w:cstheme="majorBidi"/>
        </w:rPr>
        <w:t xml:space="preserve">help </w:t>
      </w:r>
      <w:r w:rsidR="00D52B56">
        <w:rPr>
          <w:rFonts w:asciiTheme="majorHAnsi" w:hAnsiTheme="majorHAnsi" w:cstheme="majorBidi"/>
        </w:rPr>
        <w:t>drive</w:t>
      </w:r>
      <w:r w:rsidR="00807559" w:rsidRPr="007B5DD5">
        <w:rPr>
          <w:rFonts w:asciiTheme="majorHAnsi" w:hAnsiTheme="majorHAnsi" w:cstheme="majorBidi"/>
        </w:rPr>
        <w:t xml:space="preserve"> cultural tourism</w:t>
      </w:r>
      <w:r w:rsidR="003530C4">
        <w:rPr>
          <w:rFonts w:asciiTheme="majorHAnsi" w:hAnsiTheme="majorHAnsi" w:cstheme="majorBidi"/>
        </w:rPr>
        <w:t xml:space="preserve"> outcomes</w:t>
      </w:r>
      <w:r w:rsidR="00B80B95">
        <w:rPr>
          <w:rFonts w:asciiTheme="majorHAnsi" w:hAnsiTheme="majorHAnsi" w:cstheme="majorBidi"/>
        </w:rPr>
        <w:t xml:space="preserve"> in Queensland</w:t>
      </w:r>
      <w:r w:rsidR="00807559" w:rsidRPr="007B5DD5">
        <w:rPr>
          <w:rFonts w:asciiTheme="majorHAnsi" w:hAnsiTheme="majorHAnsi" w:cstheme="majorBidi"/>
        </w:rPr>
        <w:t>.</w:t>
      </w:r>
      <w:r w:rsidR="0063228D">
        <w:rPr>
          <w:rFonts w:asciiTheme="majorHAnsi" w:hAnsiTheme="majorHAnsi" w:cstheme="majorBidi"/>
        </w:rPr>
        <w:t xml:space="preserve"> </w:t>
      </w:r>
    </w:p>
    <w:p w14:paraId="16C73EA7" w14:textId="7F703B42" w:rsidR="001363E9" w:rsidRDefault="001363E9" w:rsidP="001363E9">
      <w:pPr>
        <w:rPr>
          <w:rFonts w:asciiTheme="majorHAnsi" w:hAnsiTheme="majorHAnsi" w:cstheme="majorBidi"/>
        </w:rPr>
      </w:pPr>
      <w:r w:rsidRPr="001C6ECC">
        <w:rPr>
          <w:rFonts w:asciiTheme="majorHAnsi" w:hAnsiTheme="majorHAnsi" w:cstheme="majorBidi"/>
        </w:rPr>
        <w:t xml:space="preserve">The Fund acknowledges the unique business models, planning cycles and challenges </w:t>
      </w:r>
      <w:r w:rsidR="00096F25">
        <w:rPr>
          <w:rFonts w:asciiTheme="majorHAnsi" w:hAnsiTheme="majorHAnsi" w:cstheme="majorBidi"/>
        </w:rPr>
        <w:t>these organisation</w:t>
      </w:r>
      <w:r w:rsidR="00D017E7">
        <w:rPr>
          <w:rFonts w:asciiTheme="majorHAnsi" w:hAnsiTheme="majorHAnsi" w:cstheme="majorBidi"/>
        </w:rPr>
        <w:t>s</w:t>
      </w:r>
      <w:r w:rsidR="00096F25">
        <w:rPr>
          <w:rFonts w:asciiTheme="majorHAnsi" w:hAnsiTheme="majorHAnsi" w:cstheme="majorBidi"/>
        </w:rPr>
        <w:t xml:space="preserve"> face</w:t>
      </w:r>
      <w:r>
        <w:rPr>
          <w:rFonts w:asciiTheme="majorHAnsi" w:hAnsiTheme="majorHAnsi" w:cstheme="majorBidi"/>
        </w:rPr>
        <w:t xml:space="preserve"> </w:t>
      </w:r>
      <w:r w:rsidR="00D52B56">
        <w:rPr>
          <w:rFonts w:asciiTheme="majorHAnsi" w:hAnsiTheme="majorHAnsi" w:cstheme="majorBidi"/>
        </w:rPr>
        <w:t xml:space="preserve">and </w:t>
      </w:r>
      <w:r w:rsidR="007D4F4A">
        <w:rPr>
          <w:rFonts w:asciiTheme="majorHAnsi" w:hAnsiTheme="majorHAnsi" w:cstheme="majorBidi"/>
        </w:rPr>
        <w:t>provides</w:t>
      </w:r>
      <w:r w:rsidRPr="001C6ECC">
        <w:rPr>
          <w:rFonts w:asciiTheme="majorHAnsi" w:hAnsiTheme="majorHAnsi" w:cstheme="majorBidi"/>
        </w:rPr>
        <w:t xml:space="preserve"> </w:t>
      </w:r>
      <w:r w:rsidR="007D4F4A">
        <w:rPr>
          <w:rFonts w:asciiTheme="majorHAnsi" w:hAnsiTheme="majorHAnsi" w:cstheme="majorBidi"/>
        </w:rPr>
        <w:t xml:space="preserve">funding towards </w:t>
      </w:r>
      <w:r w:rsidRPr="001C6ECC">
        <w:rPr>
          <w:rFonts w:asciiTheme="majorHAnsi" w:hAnsiTheme="majorHAnsi" w:cstheme="majorBidi"/>
        </w:rPr>
        <w:t xml:space="preserve">core </w:t>
      </w:r>
      <w:r w:rsidR="00DD424D">
        <w:rPr>
          <w:rFonts w:asciiTheme="majorHAnsi" w:hAnsiTheme="majorHAnsi" w:cstheme="majorBidi"/>
        </w:rPr>
        <w:t xml:space="preserve">festival </w:t>
      </w:r>
      <w:r w:rsidRPr="001C6ECC">
        <w:rPr>
          <w:rFonts w:asciiTheme="majorHAnsi" w:hAnsiTheme="majorHAnsi" w:cstheme="majorBidi"/>
        </w:rPr>
        <w:t>operational and programming costs.</w:t>
      </w:r>
      <w:r>
        <w:rPr>
          <w:rFonts w:asciiTheme="majorHAnsi" w:hAnsiTheme="majorHAnsi" w:cstheme="majorBidi"/>
        </w:rPr>
        <w:t xml:space="preserve"> </w:t>
      </w:r>
    </w:p>
    <w:p w14:paraId="482D9E83" w14:textId="11854613" w:rsidR="00F439BF" w:rsidRDefault="002122F5" w:rsidP="00AE0D51">
      <w:pPr>
        <w:rPr>
          <w:rFonts w:asciiTheme="majorHAnsi" w:hAnsiTheme="majorHAnsi" w:cstheme="majorBidi"/>
        </w:rPr>
      </w:pPr>
      <w:r>
        <w:rPr>
          <w:rStyle w:val="normaltextrun"/>
          <w:rFonts w:ascii="Calibri" w:hAnsi="Calibri" w:cs="Calibri"/>
        </w:rPr>
        <w:t>I</w:t>
      </w:r>
      <w:r w:rsidR="009D5C40" w:rsidRPr="00AE0D51">
        <w:rPr>
          <w:rStyle w:val="normaltextrun"/>
          <w:rFonts w:ascii="Calibri" w:hAnsi="Calibri" w:cs="Calibri"/>
        </w:rPr>
        <w:t xml:space="preserve">nvestment </w:t>
      </w:r>
      <w:r>
        <w:rPr>
          <w:rStyle w:val="normaltextrun"/>
          <w:rFonts w:ascii="Calibri" w:hAnsi="Calibri" w:cs="Calibri"/>
        </w:rPr>
        <w:t>through th</w:t>
      </w:r>
      <w:r w:rsidR="00A37DE3">
        <w:rPr>
          <w:rStyle w:val="normaltextrun"/>
          <w:rFonts w:ascii="Calibri" w:hAnsi="Calibri" w:cs="Calibri"/>
        </w:rPr>
        <w:t>e</w:t>
      </w:r>
      <w:r>
        <w:rPr>
          <w:rStyle w:val="normaltextrun"/>
          <w:rFonts w:ascii="Calibri" w:hAnsi="Calibri" w:cs="Calibri"/>
        </w:rPr>
        <w:t xml:space="preserve"> </w:t>
      </w:r>
      <w:r w:rsidR="00657553">
        <w:rPr>
          <w:rStyle w:val="normaltextrun"/>
          <w:rFonts w:ascii="Calibri" w:hAnsi="Calibri" w:cs="Calibri"/>
        </w:rPr>
        <w:t>F</w:t>
      </w:r>
      <w:r>
        <w:rPr>
          <w:rStyle w:val="normaltextrun"/>
          <w:rFonts w:ascii="Calibri" w:hAnsi="Calibri" w:cs="Calibri"/>
        </w:rPr>
        <w:t>und will</w:t>
      </w:r>
      <w:r w:rsidR="007F6843">
        <w:rPr>
          <w:rFonts w:asciiTheme="majorHAnsi" w:hAnsiTheme="majorHAnsi" w:cstheme="majorBidi"/>
        </w:rPr>
        <w:t xml:space="preserve"> </w:t>
      </w:r>
      <w:r w:rsidR="00240A06">
        <w:rPr>
          <w:rFonts w:asciiTheme="majorHAnsi" w:hAnsiTheme="majorHAnsi" w:cstheme="majorBidi"/>
        </w:rPr>
        <w:t xml:space="preserve">strengthen </w:t>
      </w:r>
      <w:r w:rsidR="00D017E7">
        <w:rPr>
          <w:rFonts w:asciiTheme="majorHAnsi" w:hAnsiTheme="majorHAnsi" w:cstheme="majorBidi"/>
        </w:rPr>
        <w:t xml:space="preserve">Queensland’s </w:t>
      </w:r>
      <w:r w:rsidR="007F6843">
        <w:rPr>
          <w:rFonts w:asciiTheme="majorHAnsi" w:hAnsiTheme="majorHAnsi" w:cstheme="majorBidi"/>
        </w:rPr>
        <w:t xml:space="preserve">vibrant arts and cultural </w:t>
      </w:r>
      <w:r w:rsidR="00240A06">
        <w:rPr>
          <w:rFonts w:asciiTheme="majorHAnsi" w:hAnsiTheme="majorHAnsi" w:cstheme="majorBidi"/>
        </w:rPr>
        <w:t xml:space="preserve">sector to support the </w:t>
      </w:r>
      <w:r w:rsidR="007F6843" w:rsidRPr="3BA15182">
        <w:rPr>
          <w:rFonts w:asciiTheme="majorHAnsi" w:hAnsiTheme="majorHAnsi" w:cstheme="majorBidi"/>
        </w:rPr>
        <w:t>Brisbane 2032</w:t>
      </w:r>
      <w:r w:rsidR="00BD7E50">
        <w:rPr>
          <w:rFonts w:asciiTheme="majorHAnsi" w:hAnsiTheme="majorHAnsi" w:cstheme="majorBidi"/>
        </w:rPr>
        <w:t xml:space="preserve"> Olympic and Paralympic Games</w:t>
      </w:r>
      <w:r w:rsidR="00240A06">
        <w:rPr>
          <w:rFonts w:asciiTheme="majorHAnsi" w:hAnsiTheme="majorHAnsi" w:cstheme="majorBidi"/>
        </w:rPr>
        <w:t xml:space="preserve">, delivering </w:t>
      </w:r>
      <w:r w:rsidR="00BD6E89">
        <w:rPr>
          <w:rFonts w:asciiTheme="majorHAnsi" w:hAnsiTheme="majorHAnsi" w:cstheme="majorBidi"/>
        </w:rPr>
        <w:t>l</w:t>
      </w:r>
      <w:r w:rsidR="005C2517">
        <w:rPr>
          <w:rFonts w:asciiTheme="majorHAnsi" w:hAnsiTheme="majorHAnsi" w:cstheme="majorBidi"/>
        </w:rPr>
        <w:t xml:space="preserve">egacy beyond </w:t>
      </w:r>
      <w:r w:rsidR="007F6843">
        <w:rPr>
          <w:rFonts w:asciiTheme="majorHAnsi" w:hAnsiTheme="majorHAnsi" w:cstheme="majorBidi"/>
        </w:rPr>
        <w:t xml:space="preserve">the Games </w:t>
      </w:r>
      <w:r w:rsidR="00D017E7">
        <w:rPr>
          <w:rFonts w:asciiTheme="majorHAnsi" w:hAnsiTheme="majorHAnsi" w:cstheme="majorBidi"/>
        </w:rPr>
        <w:t>including</w:t>
      </w:r>
      <w:r w:rsidR="00F439BF" w:rsidRPr="001F23E3">
        <w:rPr>
          <w:rFonts w:asciiTheme="majorHAnsi" w:hAnsiTheme="majorHAnsi" w:cstheme="majorBidi"/>
        </w:rPr>
        <w:t xml:space="preserve"> advancing and celebrating Aboriginal and Torres Strait Islander peoples</w:t>
      </w:r>
      <w:r w:rsidR="009D5C40">
        <w:rPr>
          <w:rFonts w:asciiTheme="majorHAnsi" w:hAnsiTheme="majorHAnsi" w:cstheme="majorBidi"/>
        </w:rPr>
        <w:t xml:space="preserve">, </w:t>
      </w:r>
      <w:r w:rsidR="00F439BF" w:rsidRPr="001F23E3">
        <w:rPr>
          <w:rFonts w:asciiTheme="majorHAnsi" w:hAnsiTheme="majorHAnsi" w:cstheme="majorBidi"/>
        </w:rPr>
        <w:t>and empowering people with disability</w:t>
      </w:r>
      <w:r w:rsidR="009D5C40">
        <w:rPr>
          <w:rFonts w:asciiTheme="majorHAnsi" w:hAnsiTheme="majorHAnsi" w:cstheme="majorBidi"/>
        </w:rPr>
        <w:t>.</w:t>
      </w:r>
    </w:p>
    <w:p w14:paraId="5A63FDA2" w14:textId="5B04165D" w:rsidR="002D28F1" w:rsidRDefault="002122F5" w:rsidP="000A2845">
      <w:pPr>
        <w:pBdr>
          <w:bottom w:val="single" w:sz="12" w:space="1" w:color="368A56"/>
        </w:pBdr>
        <w:spacing w:after="0"/>
        <w:rPr>
          <w:rFonts w:asciiTheme="majorHAnsi" w:hAnsiTheme="majorHAnsi" w:cstheme="majorBidi"/>
          <w:i/>
          <w:iCs/>
        </w:rPr>
      </w:pPr>
      <w:r>
        <w:rPr>
          <w:rFonts w:ascii="Calibri" w:eastAsia="Times New Roman" w:hAnsi="Calibri" w:cs="Calibri"/>
          <w:color w:val="000000" w:themeColor="text1"/>
          <w:lang w:eastAsia="en-AU"/>
        </w:rPr>
        <w:t>A</w:t>
      </w:r>
      <w:r w:rsidR="1A81B304" w:rsidRPr="69B2E81A">
        <w:rPr>
          <w:rFonts w:ascii="Calibri" w:eastAsia="Times New Roman" w:hAnsi="Calibri" w:cs="Calibri"/>
          <w:color w:val="000000" w:themeColor="text1"/>
          <w:lang w:eastAsia="en-AU"/>
        </w:rPr>
        <w:t xml:space="preserve">pplications </w:t>
      </w:r>
      <w:r w:rsidR="53C60224" w:rsidRPr="69B2E81A">
        <w:rPr>
          <w:rFonts w:ascii="Calibri" w:eastAsia="Times New Roman" w:hAnsi="Calibri" w:cs="Calibri"/>
          <w:color w:val="000000" w:themeColor="text1"/>
          <w:lang w:eastAsia="en-AU"/>
        </w:rPr>
        <w:t xml:space="preserve">from </w:t>
      </w:r>
      <w:r w:rsidR="00D017E7">
        <w:rPr>
          <w:rFonts w:ascii="Calibri" w:eastAsia="Times New Roman" w:hAnsi="Calibri" w:cs="Calibri"/>
          <w:color w:val="000000" w:themeColor="text1"/>
          <w:lang w:eastAsia="en-AU"/>
        </w:rPr>
        <w:t>f</w:t>
      </w:r>
      <w:r w:rsidR="009E1473">
        <w:rPr>
          <w:rFonts w:ascii="Calibri" w:eastAsia="Times New Roman" w:hAnsi="Calibri" w:cs="Calibri"/>
          <w:color w:val="000000" w:themeColor="text1"/>
          <w:lang w:eastAsia="en-AU"/>
        </w:rPr>
        <w:t>estivals</w:t>
      </w:r>
      <w:r w:rsidR="009E1473" w:rsidRPr="69B2E81A">
        <w:rPr>
          <w:rFonts w:ascii="Calibri" w:eastAsia="Times New Roman" w:hAnsi="Calibri" w:cs="Calibri"/>
          <w:color w:val="000000" w:themeColor="text1"/>
          <w:lang w:eastAsia="en-AU"/>
        </w:rPr>
        <w:t xml:space="preserve"> </w:t>
      </w:r>
      <w:r w:rsidR="1A81B304" w:rsidRPr="69B2E81A">
        <w:rPr>
          <w:rFonts w:ascii="Calibri" w:eastAsia="Times New Roman" w:hAnsi="Calibri" w:cs="Calibri"/>
          <w:color w:val="000000" w:themeColor="text1"/>
          <w:lang w:eastAsia="en-AU"/>
        </w:rPr>
        <w:t xml:space="preserve">that </w:t>
      </w:r>
      <w:r w:rsidR="1A5ADB4C" w:rsidRPr="69B2E81A">
        <w:rPr>
          <w:rFonts w:ascii="Calibri" w:eastAsia="Times New Roman" w:hAnsi="Calibri" w:cs="Calibri"/>
          <w:color w:val="000000" w:themeColor="text1"/>
          <w:lang w:eastAsia="en-AU"/>
        </w:rPr>
        <w:t xml:space="preserve">demonstrate </w:t>
      </w:r>
      <w:r w:rsidR="3652DC7C" w:rsidRPr="69B2E81A">
        <w:rPr>
          <w:rFonts w:ascii="Calibri" w:eastAsia="Times New Roman" w:hAnsi="Calibri" w:cs="Calibri"/>
          <w:color w:val="000000" w:themeColor="text1"/>
          <w:lang w:eastAsia="en-AU"/>
        </w:rPr>
        <w:t xml:space="preserve">they </w:t>
      </w:r>
      <w:r w:rsidR="5D726474" w:rsidRPr="69B2E81A">
        <w:rPr>
          <w:rFonts w:ascii="Calibri" w:eastAsia="Times New Roman" w:hAnsi="Calibri" w:cs="Calibri"/>
          <w:color w:val="000000" w:themeColor="text1"/>
          <w:lang w:eastAsia="en-AU"/>
        </w:rPr>
        <w:t>can</w:t>
      </w:r>
      <w:r w:rsidR="1A81B304" w:rsidRPr="69B2E81A">
        <w:rPr>
          <w:rFonts w:ascii="Calibri" w:eastAsia="Times New Roman" w:hAnsi="Calibri" w:cs="Calibri"/>
          <w:color w:val="000000" w:themeColor="text1"/>
          <w:lang w:eastAsia="en-AU"/>
        </w:rPr>
        <w:t xml:space="preserve"> support </w:t>
      </w:r>
      <w:r w:rsidR="003B266B">
        <w:rPr>
          <w:rFonts w:ascii="Calibri" w:eastAsia="Times New Roman" w:hAnsi="Calibri" w:cs="Calibri"/>
          <w:color w:val="000000" w:themeColor="text1"/>
          <w:lang w:eastAsia="en-AU"/>
        </w:rPr>
        <w:t xml:space="preserve">the key priorities of </w:t>
      </w:r>
      <w:hyperlink r:id="rId11" w:history="1">
        <w:r w:rsidR="005C2517" w:rsidRPr="002762F6">
          <w:rPr>
            <w:rStyle w:val="Hyperlink"/>
            <w:rFonts w:asciiTheme="majorHAnsi" w:hAnsiTheme="majorHAnsi" w:cstheme="majorBidi"/>
            <w:i/>
            <w:iCs/>
          </w:rPr>
          <w:t>Creative Together 2020-2030</w:t>
        </w:r>
      </w:hyperlink>
      <w:r w:rsidR="005C2517" w:rsidRPr="69B2E81A">
        <w:rPr>
          <w:rFonts w:asciiTheme="majorHAnsi" w:hAnsiTheme="majorHAnsi" w:cstheme="majorBidi"/>
        </w:rPr>
        <w:t xml:space="preserve"> </w:t>
      </w:r>
      <w:r w:rsidR="005C2517">
        <w:rPr>
          <w:rFonts w:ascii="Calibri" w:eastAsia="Times New Roman" w:hAnsi="Calibri" w:cs="Calibri"/>
          <w:color w:val="000000" w:themeColor="text1"/>
          <w:lang w:eastAsia="en-AU"/>
        </w:rPr>
        <w:t>and</w:t>
      </w:r>
      <w:r w:rsidR="00DD2E39">
        <w:rPr>
          <w:rFonts w:ascii="Calibri" w:eastAsia="Times New Roman" w:hAnsi="Calibri" w:cs="Calibri"/>
          <w:color w:val="000000" w:themeColor="text1"/>
          <w:lang w:eastAsia="en-AU"/>
        </w:rPr>
        <w:t xml:space="preserve"> </w:t>
      </w:r>
      <w:hyperlink r:id="rId12" w:history="1">
        <w:r w:rsidR="005C2517" w:rsidRPr="00D35F1D">
          <w:rPr>
            <w:rStyle w:val="Hyperlink"/>
            <w:rFonts w:asciiTheme="majorHAnsi" w:hAnsiTheme="majorHAnsi" w:cstheme="majorBidi"/>
            <w:i/>
            <w:iCs/>
          </w:rPr>
          <w:t>Elevate 2042</w:t>
        </w:r>
      </w:hyperlink>
      <w:r w:rsidR="00BD7E50">
        <w:rPr>
          <w:rStyle w:val="Hyperlink"/>
          <w:rFonts w:asciiTheme="majorHAnsi" w:hAnsiTheme="majorHAnsi" w:cstheme="majorBidi"/>
          <w:i/>
          <w:iCs/>
        </w:rPr>
        <w:t xml:space="preserve"> Legacy Strategy</w:t>
      </w:r>
      <w:r>
        <w:rPr>
          <w:rFonts w:asciiTheme="majorHAnsi" w:hAnsiTheme="majorHAnsi" w:cstheme="majorBidi"/>
          <w:i/>
          <w:iCs/>
        </w:rPr>
        <w:t xml:space="preserve"> </w:t>
      </w:r>
      <w:r w:rsidRPr="00AE0D51">
        <w:rPr>
          <w:rFonts w:asciiTheme="majorHAnsi" w:hAnsiTheme="majorHAnsi" w:cstheme="majorBidi"/>
        </w:rPr>
        <w:t>will be prioritised.</w:t>
      </w:r>
      <w:r w:rsidR="009D5C40">
        <w:rPr>
          <w:rFonts w:asciiTheme="majorHAnsi" w:hAnsiTheme="majorHAnsi" w:cstheme="majorBidi"/>
          <w:i/>
          <w:iCs/>
        </w:rPr>
        <w:t xml:space="preserve"> </w:t>
      </w:r>
    </w:p>
    <w:p w14:paraId="124EA215" w14:textId="73EA0AC0" w:rsidR="000A2845" w:rsidRPr="007B5DD5" w:rsidRDefault="000A2845" w:rsidP="00615F2C">
      <w:pPr>
        <w:pBdr>
          <w:bottom w:val="single" w:sz="12" w:space="1" w:color="368A56"/>
        </w:pBdr>
        <w:spacing w:after="0"/>
        <w:rPr>
          <w:rFonts w:asciiTheme="majorHAnsi" w:hAnsiTheme="majorHAnsi" w:cstheme="majorBidi"/>
          <w:sz w:val="24"/>
          <w:szCs w:val="24"/>
        </w:rPr>
      </w:pPr>
    </w:p>
    <w:p w14:paraId="4EDCF682" w14:textId="56A1B9AC" w:rsidR="002D28F1" w:rsidRPr="00996443" w:rsidRDefault="002D28F1" w:rsidP="007B5DD5">
      <w:pPr>
        <w:pBdr>
          <w:bottom w:val="single" w:sz="12" w:space="1" w:color="368A56"/>
        </w:pBdr>
        <w:rPr>
          <w:rFonts w:asciiTheme="majorHAnsi" w:hAnsiTheme="majorHAnsi" w:cstheme="majorHAnsi"/>
          <w:b/>
          <w:bCs/>
          <w:sz w:val="24"/>
          <w:szCs w:val="24"/>
        </w:rPr>
      </w:pPr>
      <w:r>
        <w:rPr>
          <w:rFonts w:asciiTheme="majorHAnsi" w:hAnsiTheme="majorHAnsi" w:cstheme="majorHAnsi"/>
          <w:b/>
          <w:bCs/>
          <w:sz w:val="24"/>
          <w:szCs w:val="24"/>
        </w:rPr>
        <w:t xml:space="preserve">2.  </w:t>
      </w:r>
      <w:r w:rsidRPr="00AE0D51">
        <w:rPr>
          <w:rFonts w:asciiTheme="majorHAnsi" w:hAnsiTheme="majorHAnsi" w:cstheme="majorHAnsi"/>
          <w:b/>
          <w:bCs/>
          <w:sz w:val="24"/>
          <w:szCs w:val="24"/>
        </w:rPr>
        <w:t>Who can apply</w:t>
      </w:r>
      <w:r w:rsidR="009C21A4">
        <w:rPr>
          <w:rFonts w:asciiTheme="majorHAnsi" w:hAnsiTheme="majorHAnsi" w:cstheme="majorHAnsi"/>
          <w:b/>
          <w:bCs/>
          <w:sz w:val="24"/>
          <w:szCs w:val="24"/>
        </w:rPr>
        <w:t>?</w:t>
      </w:r>
    </w:p>
    <w:p w14:paraId="150DB982" w14:textId="1F968C53" w:rsidR="007B5DD5" w:rsidRDefault="00D017E7" w:rsidP="007B5DD5">
      <w:pPr>
        <w:rPr>
          <w:rStyle w:val="normaltextrun"/>
          <w:rFonts w:ascii="Calibri" w:hAnsi="Calibri" w:cs="Calibri"/>
        </w:rPr>
      </w:pPr>
      <w:r>
        <w:rPr>
          <w:rStyle w:val="normaltextrun"/>
          <w:rFonts w:ascii="Calibri" w:hAnsi="Calibri" w:cs="Calibri"/>
        </w:rPr>
        <w:t xml:space="preserve">The Fund is open for applications from </w:t>
      </w:r>
      <w:r w:rsidR="002D28F1" w:rsidRPr="007B5DD5">
        <w:rPr>
          <w:rStyle w:val="normaltextrun"/>
          <w:rFonts w:ascii="Calibri" w:hAnsi="Calibri" w:cs="Calibri"/>
        </w:rPr>
        <w:t>Queensland</w:t>
      </w:r>
      <w:r w:rsidR="009C21A4" w:rsidRPr="007B5DD5">
        <w:rPr>
          <w:rStyle w:val="normaltextrun"/>
          <w:rFonts w:ascii="Calibri" w:hAnsi="Calibri" w:cs="Calibri"/>
        </w:rPr>
        <w:t>-</w:t>
      </w:r>
      <w:r w:rsidR="002D28F1" w:rsidRPr="007B5DD5">
        <w:rPr>
          <w:rStyle w:val="normaltextrun"/>
          <w:rFonts w:ascii="Calibri" w:hAnsi="Calibri" w:cs="Calibri"/>
        </w:rPr>
        <w:t xml:space="preserve">based </w:t>
      </w:r>
      <w:r w:rsidR="007D4F4A">
        <w:rPr>
          <w:rStyle w:val="normaltextrun"/>
          <w:rFonts w:ascii="Calibri" w:hAnsi="Calibri" w:cs="Calibri"/>
        </w:rPr>
        <w:t xml:space="preserve">not-for-profit </w:t>
      </w:r>
      <w:r w:rsidR="002D28F1" w:rsidRPr="007B5DD5">
        <w:rPr>
          <w:rStyle w:val="normaltextrun"/>
          <w:rFonts w:ascii="Calibri" w:hAnsi="Calibri" w:cs="Calibri"/>
        </w:rPr>
        <w:t xml:space="preserve">organisations </w:t>
      </w:r>
      <w:r>
        <w:rPr>
          <w:rStyle w:val="normaltextrun"/>
          <w:rFonts w:ascii="Calibri" w:hAnsi="Calibri" w:cs="Calibri"/>
        </w:rPr>
        <w:t xml:space="preserve">delivering </w:t>
      </w:r>
      <w:r w:rsidR="00DD424D">
        <w:rPr>
          <w:rStyle w:val="normaltextrun"/>
          <w:rFonts w:ascii="Calibri" w:hAnsi="Calibri" w:cs="Calibri"/>
        </w:rPr>
        <w:t xml:space="preserve">significant </w:t>
      </w:r>
      <w:r w:rsidR="00AF510A" w:rsidRPr="007B5DD5">
        <w:rPr>
          <w:rStyle w:val="normaltextrun"/>
          <w:rFonts w:ascii="Calibri" w:hAnsi="Calibri" w:cs="Calibri"/>
        </w:rPr>
        <w:t xml:space="preserve">arts and cultural </w:t>
      </w:r>
      <w:r w:rsidR="00D45F8B">
        <w:rPr>
          <w:rStyle w:val="normaltextrun"/>
          <w:rFonts w:ascii="Calibri" w:hAnsi="Calibri" w:cs="Calibri"/>
        </w:rPr>
        <w:t>f</w:t>
      </w:r>
      <w:r w:rsidR="00AF510A" w:rsidRPr="007B5DD5">
        <w:rPr>
          <w:rStyle w:val="normaltextrun"/>
          <w:rFonts w:ascii="Calibri" w:hAnsi="Calibri" w:cs="Calibri"/>
        </w:rPr>
        <w:t>estivals</w:t>
      </w:r>
      <w:r w:rsidR="00753A46">
        <w:rPr>
          <w:rStyle w:val="normaltextrun"/>
          <w:rFonts w:ascii="Calibri" w:hAnsi="Calibri" w:cs="Calibri"/>
        </w:rPr>
        <w:t xml:space="preserve"> </w:t>
      </w:r>
      <w:r w:rsidR="001C1D65">
        <w:rPr>
          <w:rStyle w:val="normaltextrun"/>
          <w:rFonts w:ascii="Calibri" w:hAnsi="Calibri" w:cs="Calibri"/>
        </w:rPr>
        <w:t xml:space="preserve">that </w:t>
      </w:r>
      <w:r w:rsidR="00DD424D">
        <w:rPr>
          <w:rStyle w:val="normaltextrun"/>
          <w:rFonts w:ascii="Calibri" w:hAnsi="Calibri" w:cs="Calibri"/>
        </w:rPr>
        <w:t>present</w:t>
      </w:r>
      <w:r w:rsidR="001C1D65">
        <w:rPr>
          <w:rStyle w:val="normaltextrun"/>
          <w:rFonts w:ascii="Calibri" w:hAnsi="Calibri" w:cs="Calibri"/>
        </w:rPr>
        <w:t xml:space="preserve"> live music</w:t>
      </w:r>
      <w:r w:rsidR="00E32B84">
        <w:rPr>
          <w:rStyle w:val="normaltextrun"/>
          <w:rFonts w:ascii="Calibri" w:hAnsi="Calibri" w:cs="Calibri"/>
        </w:rPr>
        <w:t xml:space="preserve"> as a key component of their program</w:t>
      </w:r>
      <w:r w:rsidR="009E7DEB">
        <w:rPr>
          <w:rStyle w:val="normaltextrun"/>
          <w:rFonts w:ascii="Calibri" w:hAnsi="Calibri" w:cs="Calibri"/>
        </w:rPr>
        <w:t>ming</w:t>
      </w:r>
      <w:r>
        <w:rPr>
          <w:rStyle w:val="normaltextrun"/>
          <w:rFonts w:ascii="Calibri" w:hAnsi="Calibri" w:cs="Calibri"/>
        </w:rPr>
        <w:t xml:space="preserve"> in</w:t>
      </w:r>
      <w:r w:rsidR="00E32B84">
        <w:rPr>
          <w:rStyle w:val="normaltextrun"/>
          <w:rFonts w:ascii="Calibri" w:hAnsi="Calibri" w:cs="Calibri"/>
        </w:rPr>
        <w:t xml:space="preserve"> either of</w:t>
      </w:r>
      <w:r>
        <w:rPr>
          <w:rStyle w:val="normaltextrun"/>
          <w:rFonts w:ascii="Calibri" w:hAnsi="Calibri" w:cs="Calibri"/>
        </w:rPr>
        <w:t xml:space="preserve"> the following </w:t>
      </w:r>
      <w:r w:rsidR="00E1582F">
        <w:rPr>
          <w:rStyle w:val="normaltextrun"/>
          <w:rFonts w:ascii="Calibri" w:hAnsi="Calibri" w:cs="Calibri"/>
        </w:rPr>
        <w:t>categories</w:t>
      </w:r>
      <w:r w:rsidR="001C1D65">
        <w:rPr>
          <w:rStyle w:val="normaltextrun"/>
          <w:rFonts w:ascii="Calibri" w:hAnsi="Calibri" w:cs="Calibri"/>
        </w:rPr>
        <w:t>:</w:t>
      </w:r>
    </w:p>
    <w:p w14:paraId="7FA3F986" w14:textId="1755DAA7" w:rsidR="007B5DD5" w:rsidRDefault="00D45F8B" w:rsidP="009E7DEB">
      <w:pPr>
        <w:pStyle w:val="ListParagraph"/>
        <w:numPr>
          <w:ilvl w:val="0"/>
          <w:numId w:val="12"/>
        </w:numPr>
        <w:rPr>
          <w:rStyle w:val="normaltextrun"/>
          <w:rFonts w:ascii="Calibri" w:hAnsi="Calibri" w:cs="Calibri"/>
        </w:rPr>
      </w:pPr>
      <w:r>
        <w:rPr>
          <w:rStyle w:val="normaltextrun"/>
          <w:rFonts w:ascii="Calibri" w:hAnsi="Calibri" w:cs="Calibri"/>
        </w:rPr>
        <w:t>o</w:t>
      </w:r>
      <w:r w:rsidR="00EC146A" w:rsidRPr="007B5DD5">
        <w:rPr>
          <w:rStyle w:val="normaltextrun"/>
          <w:rFonts w:ascii="Calibri" w:hAnsi="Calibri" w:cs="Calibri"/>
        </w:rPr>
        <w:t xml:space="preserve">rganisations whose primary purpose is to deliver a </w:t>
      </w:r>
      <w:r>
        <w:rPr>
          <w:rStyle w:val="normaltextrun"/>
          <w:rFonts w:ascii="Calibri" w:hAnsi="Calibri" w:cs="Calibri"/>
        </w:rPr>
        <w:t>f</w:t>
      </w:r>
      <w:r w:rsidR="00EC146A" w:rsidRPr="007B5DD5">
        <w:rPr>
          <w:rStyle w:val="normaltextrun"/>
          <w:rFonts w:ascii="Calibri" w:hAnsi="Calibri" w:cs="Calibri"/>
        </w:rPr>
        <w:t xml:space="preserve">estival </w:t>
      </w:r>
    </w:p>
    <w:p w14:paraId="3AC1A388" w14:textId="53B1EAF2" w:rsidR="00AF510A" w:rsidRPr="007B5DD5" w:rsidRDefault="00D45F8B" w:rsidP="006C55ED">
      <w:pPr>
        <w:pStyle w:val="ListParagraph"/>
        <w:numPr>
          <w:ilvl w:val="0"/>
          <w:numId w:val="12"/>
        </w:numPr>
        <w:rPr>
          <w:rStyle w:val="normaltextrun"/>
          <w:rFonts w:ascii="Calibri" w:hAnsi="Calibri" w:cs="Calibri"/>
        </w:rPr>
      </w:pPr>
      <w:r>
        <w:rPr>
          <w:rStyle w:val="normaltextrun"/>
          <w:rFonts w:ascii="Calibri" w:hAnsi="Calibri" w:cs="Calibri"/>
        </w:rPr>
        <w:t>o</w:t>
      </w:r>
      <w:r w:rsidR="00EC146A" w:rsidRPr="007B5DD5">
        <w:rPr>
          <w:rStyle w:val="normaltextrun"/>
          <w:rFonts w:ascii="Calibri" w:hAnsi="Calibri" w:cs="Calibri"/>
        </w:rPr>
        <w:t xml:space="preserve">rganisations that deliver a festival as a </w:t>
      </w:r>
      <w:r w:rsidR="007B5DD5">
        <w:rPr>
          <w:rStyle w:val="normaltextrun"/>
          <w:rFonts w:ascii="Calibri" w:hAnsi="Calibri" w:cs="Calibri"/>
        </w:rPr>
        <w:t>strategic</w:t>
      </w:r>
      <w:r w:rsidR="00625399">
        <w:rPr>
          <w:rStyle w:val="normaltextrun"/>
          <w:rFonts w:ascii="Calibri" w:hAnsi="Calibri" w:cs="Calibri"/>
        </w:rPr>
        <w:t xml:space="preserve">, </w:t>
      </w:r>
      <w:r w:rsidR="00EC146A" w:rsidRPr="007B5DD5">
        <w:rPr>
          <w:rStyle w:val="normaltextrun"/>
          <w:rFonts w:ascii="Calibri" w:hAnsi="Calibri" w:cs="Calibri"/>
        </w:rPr>
        <w:t xml:space="preserve">core part of </w:t>
      </w:r>
      <w:r w:rsidR="00753A46" w:rsidRPr="007B5DD5">
        <w:rPr>
          <w:rStyle w:val="normaltextrun"/>
          <w:rFonts w:ascii="Calibri" w:hAnsi="Calibri" w:cs="Calibri"/>
        </w:rPr>
        <w:t>a broader program</w:t>
      </w:r>
      <w:r w:rsidR="00EC146A" w:rsidRPr="007B5DD5">
        <w:rPr>
          <w:rStyle w:val="normaltextrun"/>
          <w:rFonts w:ascii="Calibri" w:hAnsi="Calibri" w:cs="Calibri"/>
        </w:rPr>
        <w:t xml:space="preserve"> of activities. </w:t>
      </w:r>
    </w:p>
    <w:p w14:paraId="4837C8BD" w14:textId="4488D1A3" w:rsidR="007B5DD5" w:rsidRPr="000137E5" w:rsidRDefault="00E1582F" w:rsidP="00AF510A">
      <w:pPr>
        <w:rPr>
          <w:rStyle w:val="normaltextrun"/>
          <w:rFonts w:ascii="Calibri" w:hAnsi="Calibri" w:cs="Calibri"/>
        </w:rPr>
      </w:pPr>
      <w:r w:rsidRPr="000137E5">
        <w:rPr>
          <w:rStyle w:val="normaltextrun"/>
          <w:rFonts w:ascii="Calibri" w:hAnsi="Calibri" w:cs="Calibri"/>
          <w:b/>
          <w:bCs/>
        </w:rPr>
        <w:t>Note</w:t>
      </w:r>
      <w:r w:rsidRPr="000137E5">
        <w:rPr>
          <w:rStyle w:val="normaltextrun"/>
          <w:rFonts w:ascii="Calibri" w:hAnsi="Calibri" w:cs="Calibri"/>
        </w:rPr>
        <w:t xml:space="preserve">: </w:t>
      </w:r>
      <w:r w:rsidR="00AF510A" w:rsidRPr="000137E5">
        <w:rPr>
          <w:rStyle w:val="normaltextrun"/>
          <w:rFonts w:ascii="Calibri" w:hAnsi="Calibri" w:cs="Calibri"/>
        </w:rPr>
        <w:t>By ‘festival’ we mean an organised series or program of public arts and cultural events</w:t>
      </w:r>
      <w:r w:rsidRPr="000137E5">
        <w:rPr>
          <w:rStyle w:val="normaltextrun"/>
          <w:rFonts w:ascii="Calibri" w:hAnsi="Calibri" w:cs="Calibri"/>
        </w:rPr>
        <w:t>,</w:t>
      </w:r>
      <w:r w:rsidR="00E32B84">
        <w:rPr>
          <w:rStyle w:val="normaltextrun"/>
          <w:rFonts w:ascii="Calibri" w:hAnsi="Calibri" w:cs="Calibri"/>
        </w:rPr>
        <w:t xml:space="preserve"> featuring</w:t>
      </w:r>
      <w:r w:rsidRPr="000137E5">
        <w:rPr>
          <w:rStyle w:val="normaltextrun"/>
          <w:rFonts w:ascii="Calibri" w:hAnsi="Calibri" w:cs="Calibri"/>
        </w:rPr>
        <w:t xml:space="preserve"> live music, </w:t>
      </w:r>
      <w:r w:rsidR="003073AB">
        <w:rPr>
          <w:rStyle w:val="normaltextrun"/>
          <w:rFonts w:ascii="Calibri" w:hAnsi="Calibri" w:cs="Calibri"/>
        </w:rPr>
        <w:t xml:space="preserve">which </w:t>
      </w:r>
      <w:r w:rsidRPr="000137E5">
        <w:rPr>
          <w:rStyle w:val="normaltextrun"/>
          <w:rFonts w:ascii="Calibri" w:hAnsi="Calibri" w:cs="Calibri"/>
        </w:rPr>
        <w:t>is</w:t>
      </w:r>
      <w:r w:rsidR="00AF510A" w:rsidRPr="000137E5">
        <w:rPr>
          <w:rStyle w:val="normaltextrun"/>
          <w:rFonts w:ascii="Calibri" w:hAnsi="Calibri" w:cs="Calibri"/>
        </w:rPr>
        <w:t xml:space="preserve"> held over two or more consecutive days</w:t>
      </w:r>
      <w:r w:rsidR="00735B97" w:rsidRPr="000137E5">
        <w:rPr>
          <w:rStyle w:val="normaltextrun"/>
          <w:rFonts w:ascii="Calibri" w:hAnsi="Calibri" w:cs="Calibri"/>
        </w:rPr>
        <w:t xml:space="preserve"> </w:t>
      </w:r>
      <w:r w:rsidRPr="000137E5">
        <w:rPr>
          <w:rStyle w:val="normaltextrun"/>
          <w:rFonts w:ascii="Calibri" w:hAnsi="Calibri" w:cs="Calibri"/>
        </w:rPr>
        <w:t>and supports significant employment opportunities for artists and arts workers.</w:t>
      </w:r>
    </w:p>
    <w:p w14:paraId="3274D5B1" w14:textId="6B8F1B2E" w:rsidR="00AF510A" w:rsidRPr="000137E5" w:rsidRDefault="00735B97" w:rsidP="00AF510A">
      <w:pPr>
        <w:rPr>
          <w:rStyle w:val="normaltextrun"/>
          <w:rFonts w:ascii="Calibri" w:hAnsi="Calibri" w:cs="Calibri"/>
        </w:rPr>
      </w:pPr>
      <w:r w:rsidRPr="000137E5">
        <w:rPr>
          <w:rStyle w:val="normaltextrun"/>
          <w:rFonts w:ascii="Calibri" w:hAnsi="Calibri" w:cs="Calibri"/>
        </w:rPr>
        <w:t xml:space="preserve">To be considered ‘significant’ the </w:t>
      </w:r>
      <w:r w:rsidR="00D45F8B">
        <w:rPr>
          <w:rStyle w:val="normaltextrun"/>
          <w:rFonts w:ascii="Calibri" w:hAnsi="Calibri" w:cs="Calibri"/>
        </w:rPr>
        <w:t>f</w:t>
      </w:r>
      <w:r w:rsidRPr="000137E5">
        <w:rPr>
          <w:rStyle w:val="normaltextrun"/>
          <w:rFonts w:ascii="Calibri" w:hAnsi="Calibri" w:cs="Calibri"/>
        </w:rPr>
        <w:t xml:space="preserve">estival </w:t>
      </w:r>
      <w:r w:rsidR="00BA7B01" w:rsidRPr="000137E5">
        <w:rPr>
          <w:rStyle w:val="normaltextrun"/>
          <w:rFonts w:ascii="Calibri" w:hAnsi="Calibri" w:cs="Calibri"/>
        </w:rPr>
        <w:t>must</w:t>
      </w:r>
      <w:r w:rsidRPr="000137E5">
        <w:rPr>
          <w:rStyle w:val="normaltextrun"/>
          <w:rFonts w:ascii="Calibri" w:hAnsi="Calibri" w:cs="Calibri"/>
        </w:rPr>
        <w:t xml:space="preserve"> </w:t>
      </w:r>
      <w:r w:rsidR="00BD6E89" w:rsidRPr="000137E5">
        <w:rPr>
          <w:rStyle w:val="normaltextrun"/>
          <w:rFonts w:ascii="Calibri" w:hAnsi="Calibri" w:cs="Calibri"/>
        </w:rPr>
        <w:t>provide evidence that demonstrates</w:t>
      </w:r>
      <w:r w:rsidR="000137E5" w:rsidRPr="000137E5">
        <w:rPr>
          <w:rStyle w:val="normaltextrun"/>
          <w:rFonts w:ascii="Calibri" w:hAnsi="Calibri" w:cs="Calibri"/>
        </w:rPr>
        <w:t xml:space="preserve"> its</w:t>
      </w:r>
      <w:r w:rsidR="00BD6E89" w:rsidRPr="000137E5">
        <w:rPr>
          <w:rStyle w:val="normaltextrun"/>
          <w:rFonts w:ascii="Calibri" w:hAnsi="Calibri" w:cs="Calibri"/>
        </w:rPr>
        <w:t xml:space="preserve"> broad </w:t>
      </w:r>
      <w:r w:rsidRPr="000137E5">
        <w:rPr>
          <w:rStyle w:val="normaltextrun"/>
          <w:rFonts w:ascii="Calibri" w:hAnsi="Calibri" w:cs="Calibri"/>
        </w:rPr>
        <w:t xml:space="preserve">appeal </w:t>
      </w:r>
      <w:r w:rsidR="005C4689" w:rsidRPr="000137E5">
        <w:rPr>
          <w:rStyle w:val="normaltextrun"/>
          <w:rFonts w:ascii="Calibri" w:hAnsi="Calibri" w:cs="Calibri"/>
        </w:rPr>
        <w:t>including</w:t>
      </w:r>
      <w:r w:rsidR="00BA7B01" w:rsidRPr="000137E5">
        <w:rPr>
          <w:rStyle w:val="normaltextrun"/>
          <w:rFonts w:ascii="Calibri" w:hAnsi="Calibri" w:cs="Calibri"/>
        </w:rPr>
        <w:t xml:space="preserve"> a</w:t>
      </w:r>
      <w:r w:rsidR="00B80B95" w:rsidRPr="000137E5">
        <w:rPr>
          <w:rStyle w:val="normaltextrun"/>
          <w:rFonts w:ascii="Calibri" w:hAnsi="Calibri" w:cs="Calibri"/>
        </w:rPr>
        <w:t>ttract</w:t>
      </w:r>
      <w:r w:rsidR="005C4689" w:rsidRPr="000137E5">
        <w:rPr>
          <w:rStyle w:val="normaltextrun"/>
          <w:rFonts w:ascii="Calibri" w:hAnsi="Calibri" w:cs="Calibri"/>
        </w:rPr>
        <w:t>ing</w:t>
      </w:r>
      <w:r w:rsidR="00B80B95" w:rsidRPr="000137E5">
        <w:rPr>
          <w:rStyle w:val="normaltextrun"/>
          <w:rFonts w:ascii="Calibri" w:hAnsi="Calibri" w:cs="Calibri"/>
        </w:rPr>
        <w:t xml:space="preserve"> visitors</w:t>
      </w:r>
      <w:r w:rsidR="0023776D" w:rsidRPr="000137E5">
        <w:rPr>
          <w:rStyle w:val="normaltextrun"/>
          <w:rFonts w:ascii="Calibri" w:hAnsi="Calibri" w:cs="Calibri"/>
        </w:rPr>
        <w:t xml:space="preserve"> </w:t>
      </w:r>
      <w:r w:rsidRPr="000137E5">
        <w:rPr>
          <w:rStyle w:val="normaltextrun"/>
          <w:rFonts w:ascii="Calibri" w:hAnsi="Calibri" w:cs="Calibri"/>
        </w:rPr>
        <w:t>beyond the local community</w:t>
      </w:r>
      <w:r w:rsidR="000137E5" w:rsidRPr="000137E5">
        <w:rPr>
          <w:rStyle w:val="normaltextrun"/>
          <w:rFonts w:ascii="Calibri" w:hAnsi="Calibri" w:cs="Calibri"/>
        </w:rPr>
        <w:t>, and its ability to earn</w:t>
      </w:r>
      <w:r w:rsidR="009E1473" w:rsidRPr="000137E5">
        <w:rPr>
          <w:rStyle w:val="normaltextrun"/>
          <w:rFonts w:ascii="Calibri" w:hAnsi="Calibri" w:cs="Calibri"/>
        </w:rPr>
        <w:t xml:space="preserve"> income and/or attract investment </w:t>
      </w:r>
      <w:proofErr w:type="gramStart"/>
      <w:r w:rsidR="009E1473" w:rsidRPr="000137E5">
        <w:rPr>
          <w:rStyle w:val="normaltextrun"/>
          <w:rFonts w:ascii="Calibri" w:hAnsi="Calibri" w:cs="Calibri"/>
        </w:rPr>
        <w:t xml:space="preserve">as a result </w:t>
      </w:r>
      <w:r w:rsidR="00466982" w:rsidRPr="000137E5">
        <w:rPr>
          <w:rStyle w:val="normaltextrun"/>
          <w:rFonts w:ascii="Calibri" w:hAnsi="Calibri" w:cs="Calibri"/>
        </w:rPr>
        <w:t>of</w:t>
      </w:r>
      <w:proofErr w:type="gramEnd"/>
      <w:r w:rsidR="00466982" w:rsidRPr="000137E5">
        <w:rPr>
          <w:rStyle w:val="normaltextrun"/>
          <w:rFonts w:ascii="Calibri" w:hAnsi="Calibri" w:cs="Calibri"/>
        </w:rPr>
        <w:t xml:space="preserve"> </w:t>
      </w:r>
      <w:r w:rsidR="009E1473" w:rsidRPr="000137E5">
        <w:rPr>
          <w:rStyle w:val="normaltextrun"/>
          <w:rFonts w:ascii="Calibri" w:hAnsi="Calibri" w:cs="Calibri"/>
        </w:rPr>
        <w:t xml:space="preserve">that appeal. </w:t>
      </w:r>
    </w:p>
    <w:p w14:paraId="20AF2D60" w14:textId="24C787F2" w:rsidR="00FD1A53" w:rsidRPr="000137E5" w:rsidRDefault="00FD1A53" w:rsidP="00277322">
      <w:pPr>
        <w:spacing w:after="0"/>
        <w:rPr>
          <w:rStyle w:val="normaltextrun"/>
          <w:rFonts w:ascii="Calibri" w:hAnsi="Calibri" w:cs="Calibri"/>
          <w:b/>
          <w:bCs/>
        </w:rPr>
      </w:pPr>
      <w:r w:rsidRPr="000137E5">
        <w:rPr>
          <w:rStyle w:val="normaltextrun"/>
          <w:rFonts w:ascii="Calibri" w:hAnsi="Calibri" w:cs="Calibri"/>
          <w:b/>
          <w:bCs/>
        </w:rPr>
        <w:t>Which</w:t>
      </w:r>
      <w:r w:rsidR="000137E5" w:rsidRPr="000137E5">
        <w:rPr>
          <w:rStyle w:val="normaltextrun"/>
          <w:rFonts w:ascii="Calibri" w:hAnsi="Calibri" w:cs="Calibri"/>
          <w:b/>
          <w:bCs/>
        </w:rPr>
        <w:t xml:space="preserve"> Organisations Fund</w:t>
      </w:r>
      <w:r w:rsidRPr="000137E5">
        <w:rPr>
          <w:rStyle w:val="normaltextrun"/>
          <w:rFonts w:ascii="Calibri" w:hAnsi="Calibri" w:cs="Calibri"/>
          <w:b/>
          <w:bCs/>
        </w:rPr>
        <w:t xml:space="preserve"> stream to apply for</w:t>
      </w:r>
    </w:p>
    <w:p w14:paraId="7AFA5055" w14:textId="58717C23" w:rsidR="007B5DD5" w:rsidRDefault="00F70AAE" w:rsidP="000137E5">
      <w:pPr>
        <w:spacing w:after="0"/>
        <w:rPr>
          <w:rFonts w:asciiTheme="majorHAnsi" w:hAnsiTheme="majorHAnsi" w:cstheme="majorBidi"/>
          <w:sz w:val="24"/>
          <w:szCs w:val="24"/>
        </w:rPr>
      </w:pPr>
      <w:r w:rsidRPr="000137E5">
        <w:rPr>
          <w:rFonts w:asciiTheme="majorHAnsi" w:hAnsiTheme="majorHAnsi" w:cstheme="majorBidi"/>
          <w:noProof/>
          <w:sz w:val="24"/>
          <w:szCs w:val="24"/>
          <w:highlight w:val="green"/>
        </w:rPr>
        <mc:AlternateContent>
          <mc:Choice Requires="wps">
            <w:drawing>
              <wp:anchor distT="45720" distB="45720" distL="114300" distR="114300" simplePos="0" relativeHeight="251693568" behindDoc="0" locked="0" layoutInCell="1" allowOverlap="1" wp14:anchorId="3A89FF2C" wp14:editId="7F3574C8">
                <wp:simplePos x="0" y="0"/>
                <wp:positionH relativeFrom="margin">
                  <wp:align>left</wp:align>
                </wp:positionH>
                <wp:positionV relativeFrom="paragraph">
                  <wp:posOffset>617220</wp:posOffset>
                </wp:positionV>
                <wp:extent cx="675005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solidFill>
                          <a:schemeClr val="bg1">
                            <a:lumMod val="85000"/>
                          </a:schemeClr>
                        </a:solidFill>
                        <a:ln w="9525">
                          <a:solidFill>
                            <a:srgbClr val="000000"/>
                          </a:solidFill>
                          <a:miter lim="800000"/>
                          <a:headEnd/>
                          <a:tailEnd/>
                        </a:ln>
                      </wps:spPr>
                      <wps:txbx>
                        <w:txbxContent>
                          <w:p w14:paraId="4D66B537" w14:textId="2E5DF76F" w:rsidR="001363E9" w:rsidRDefault="001363E9" w:rsidP="000137E5">
                            <w:pPr>
                              <w:spacing w:after="0"/>
                            </w:pPr>
                            <w:r w:rsidRPr="00F70AAE">
                              <w:rPr>
                                <w:rFonts w:asciiTheme="majorHAnsi" w:hAnsiTheme="majorHAnsi" w:cstheme="majorHAnsi"/>
                                <w:b/>
                                <w:bCs/>
                                <w:color w:val="000000"/>
                              </w:rPr>
                              <w:t>Frequently Asked Questions</w:t>
                            </w:r>
                            <w:r>
                              <w:rPr>
                                <w:rFonts w:asciiTheme="majorHAnsi" w:hAnsiTheme="majorHAnsi" w:cstheme="majorHAnsi"/>
                                <w:color w:val="000000"/>
                              </w:rPr>
                              <w:t xml:space="preserve"> (FAQs) for the Fund, including the Festival</w:t>
                            </w:r>
                            <w:r w:rsidR="00F70AAE">
                              <w:rPr>
                                <w:rFonts w:asciiTheme="majorHAnsi" w:hAnsiTheme="majorHAnsi" w:cstheme="majorHAnsi"/>
                                <w:color w:val="000000"/>
                              </w:rPr>
                              <w:t>s</w:t>
                            </w:r>
                            <w:r>
                              <w:rPr>
                                <w:rFonts w:asciiTheme="majorHAnsi" w:hAnsiTheme="majorHAnsi" w:cstheme="majorHAnsi"/>
                                <w:color w:val="000000"/>
                              </w:rPr>
                              <w:t xml:space="preserve"> </w:t>
                            </w:r>
                            <w:r w:rsidR="00D45F8B">
                              <w:rPr>
                                <w:rFonts w:asciiTheme="majorHAnsi" w:hAnsiTheme="majorHAnsi" w:cstheme="majorHAnsi"/>
                                <w:color w:val="000000"/>
                              </w:rPr>
                              <w:t>stream</w:t>
                            </w:r>
                            <w:r>
                              <w:rPr>
                                <w:rFonts w:asciiTheme="majorHAnsi" w:hAnsiTheme="majorHAnsi" w:cstheme="majorHAnsi"/>
                                <w:color w:val="000000"/>
                              </w:rPr>
                              <w:t>, can be</w:t>
                            </w:r>
                            <w:r w:rsidR="00F70AAE">
                              <w:rPr>
                                <w:rFonts w:asciiTheme="majorHAnsi" w:hAnsiTheme="majorHAnsi" w:cstheme="majorHAnsi"/>
                                <w:color w:val="000000"/>
                              </w:rPr>
                              <w:t xml:space="preserve"> </w:t>
                            </w:r>
                            <w:r w:rsidR="00D45F8B">
                              <w:rPr>
                                <w:rFonts w:asciiTheme="majorHAnsi" w:hAnsiTheme="majorHAnsi" w:cstheme="majorHAnsi"/>
                                <w:color w:val="000000"/>
                              </w:rPr>
                              <w:t xml:space="preserve">found </w:t>
                            </w:r>
                            <w:r w:rsidR="00F70AAE">
                              <w:rPr>
                                <w:rFonts w:asciiTheme="majorHAnsi" w:hAnsiTheme="majorHAnsi" w:cstheme="majorHAnsi"/>
                                <w:color w:val="000000"/>
                              </w:rPr>
                              <w:t>on the Arts Queensland website at</w:t>
                            </w:r>
                            <w:r>
                              <w:rPr>
                                <w:rFonts w:asciiTheme="majorHAnsi" w:hAnsiTheme="majorHAnsi" w:cstheme="majorHAnsi"/>
                                <w:color w:val="000000"/>
                              </w:rPr>
                              <w:t xml:space="preserve"> </w:t>
                            </w:r>
                            <w:hyperlink r:id="rId13" w:history="1">
                              <w:r w:rsidRPr="00086DD6">
                                <w:rPr>
                                  <w:rStyle w:val="Hyperlink"/>
                                  <w:rFonts w:asciiTheme="majorHAnsi" w:hAnsiTheme="majorHAnsi" w:cstheme="majorHAnsi"/>
                                </w:rPr>
                                <w:t>the Organisations Fund page</w:t>
                              </w:r>
                            </w:hyperlink>
                            <w:r>
                              <w:rPr>
                                <w:rFonts w:asciiTheme="majorHAnsi" w:hAnsiTheme="majorHAnsi" w:cstheme="majorHAnsi"/>
                                <w:color w:val="000000"/>
                              </w:rPr>
                              <w:t xml:space="preserve">. These include </w:t>
                            </w:r>
                            <w:r>
                              <w:rPr>
                                <w:rFonts w:asciiTheme="majorHAnsi" w:hAnsiTheme="majorHAnsi" w:cstheme="majorHAnsi"/>
                                <w:color w:val="000000" w:themeColor="text1"/>
                              </w:rPr>
                              <w:t xml:space="preserve">a glossary that defines key terms used in these </w:t>
                            </w:r>
                            <w:r w:rsidR="00D45F8B">
                              <w:rPr>
                                <w:rFonts w:asciiTheme="majorHAnsi" w:hAnsiTheme="majorHAnsi" w:cstheme="majorHAnsi"/>
                                <w:color w:val="000000" w:themeColor="text1"/>
                              </w:rPr>
                              <w:t xml:space="preserve">guidelines </w:t>
                            </w:r>
                            <w:r>
                              <w:rPr>
                                <w:rFonts w:asciiTheme="majorHAnsi" w:hAnsiTheme="majorHAnsi" w:cstheme="majorHAnsi"/>
                                <w:color w:val="000000" w:themeColor="text1"/>
                              </w:rPr>
                              <w:t>and a preview of the online application form. FAQs will be updated throughout the funding opening period. For more details and how you can ask questions, see section 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9FF2C" id="_x0000_t202" coordsize="21600,21600" o:spt="202" path="m,l,21600r21600,l21600,xe">
                <v:stroke joinstyle="miter"/>
                <v:path gradientshapeok="t" o:connecttype="rect"/>
              </v:shapetype>
              <v:shape id="Text Box 2" o:spid="_x0000_s1026" type="#_x0000_t202" style="position:absolute;margin-left:0;margin-top:48.6pt;width:531.5pt;height:110.6pt;z-index:251693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" fillcolor="#d8d8d8 [2732]">
                <v:textbox style="mso-fit-shape-to-text:t">
                  <w:txbxContent>
                    <w:p w14:paraId="4D66B537" w14:textId="2E5DF76F" w:rsidR="001363E9" w:rsidRDefault="001363E9" w:rsidP="000137E5">
                      <w:pPr>
                        <w:spacing w:after="0"/>
                      </w:pPr>
                      <w:r w:rsidRPr="00F70AAE">
                        <w:rPr>
                          <w:rFonts w:asciiTheme="majorHAnsi" w:hAnsiTheme="majorHAnsi" w:cstheme="majorHAnsi"/>
                          <w:b/>
                          <w:bCs/>
                          <w:color w:val="000000"/>
                        </w:rPr>
                        <w:t>Frequently Asked Questions</w:t>
                      </w:r>
                      <w:r>
                        <w:rPr>
                          <w:rFonts w:asciiTheme="majorHAnsi" w:hAnsiTheme="majorHAnsi" w:cstheme="majorHAnsi"/>
                          <w:color w:val="000000"/>
                        </w:rPr>
                        <w:t xml:space="preserve"> (FAQs) for the Fund, including the Festival</w:t>
                      </w:r>
                      <w:r w:rsidR="00F70AAE">
                        <w:rPr>
                          <w:rFonts w:asciiTheme="majorHAnsi" w:hAnsiTheme="majorHAnsi" w:cstheme="majorHAnsi"/>
                          <w:color w:val="000000"/>
                        </w:rPr>
                        <w:t>s</w:t>
                      </w:r>
                      <w:r>
                        <w:rPr>
                          <w:rFonts w:asciiTheme="majorHAnsi" w:hAnsiTheme="majorHAnsi" w:cstheme="majorHAnsi"/>
                          <w:color w:val="000000"/>
                        </w:rPr>
                        <w:t xml:space="preserve"> </w:t>
                      </w:r>
                      <w:r w:rsidR="00D45F8B">
                        <w:rPr>
                          <w:rFonts w:asciiTheme="majorHAnsi" w:hAnsiTheme="majorHAnsi" w:cstheme="majorHAnsi"/>
                          <w:color w:val="000000"/>
                        </w:rPr>
                        <w:t>stream</w:t>
                      </w:r>
                      <w:r>
                        <w:rPr>
                          <w:rFonts w:asciiTheme="majorHAnsi" w:hAnsiTheme="majorHAnsi" w:cstheme="majorHAnsi"/>
                          <w:color w:val="000000"/>
                        </w:rPr>
                        <w:t>, can be</w:t>
                      </w:r>
                      <w:r w:rsidR="00F70AAE">
                        <w:rPr>
                          <w:rFonts w:asciiTheme="majorHAnsi" w:hAnsiTheme="majorHAnsi" w:cstheme="majorHAnsi"/>
                          <w:color w:val="000000"/>
                        </w:rPr>
                        <w:t xml:space="preserve"> </w:t>
                      </w:r>
                      <w:r w:rsidR="00D45F8B">
                        <w:rPr>
                          <w:rFonts w:asciiTheme="majorHAnsi" w:hAnsiTheme="majorHAnsi" w:cstheme="majorHAnsi"/>
                          <w:color w:val="000000"/>
                        </w:rPr>
                        <w:t xml:space="preserve">found </w:t>
                      </w:r>
                      <w:r w:rsidR="00F70AAE">
                        <w:rPr>
                          <w:rFonts w:asciiTheme="majorHAnsi" w:hAnsiTheme="majorHAnsi" w:cstheme="majorHAnsi"/>
                          <w:color w:val="000000"/>
                        </w:rPr>
                        <w:t>on the Arts Queensland website at</w:t>
                      </w:r>
                      <w:r>
                        <w:rPr>
                          <w:rFonts w:asciiTheme="majorHAnsi" w:hAnsiTheme="majorHAnsi" w:cstheme="majorHAnsi"/>
                          <w:color w:val="000000"/>
                        </w:rPr>
                        <w:t xml:space="preserve"> </w:t>
                      </w:r>
                      <w:hyperlink r:id="rId14" w:history="1">
                        <w:r w:rsidRPr="00086DD6">
                          <w:rPr>
                            <w:rStyle w:val="Hyperlink"/>
                            <w:rFonts w:asciiTheme="majorHAnsi" w:hAnsiTheme="majorHAnsi" w:cstheme="majorHAnsi"/>
                          </w:rPr>
                          <w:t>the Organisations Fund page</w:t>
                        </w:r>
                      </w:hyperlink>
                      <w:r>
                        <w:rPr>
                          <w:rFonts w:asciiTheme="majorHAnsi" w:hAnsiTheme="majorHAnsi" w:cstheme="majorHAnsi"/>
                          <w:color w:val="000000"/>
                        </w:rPr>
                        <w:t xml:space="preserve">. These include </w:t>
                      </w:r>
                      <w:r>
                        <w:rPr>
                          <w:rFonts w:asciiTheme="majorHAnsi" w:hAnsiTheme="majorHAnsi" w:cstheme="majorHAnsi"/>
                          <w:color w:val="000000" w:themeColor="text1"/>
                        </w:rPr>
                        <w:t xml:space="preserve">a glossary that defines key terms used in these </w:t>
                      </w:r>
                      <w:r w:rsidR="00D45F8B">
                        <w:rPr>
                          <w:rFonts w:asciiTheme="majorHAnsi" w:hAnsiTheme="majorHAnsi" w:cstheme="majorHAnsi"/>
                          <w:color w:val="000000" w:themeColor="text1"/>
                        </w:rPr>
                        <w:t xml:space="preserve">guidelines </w:t>
                      </w:r>
                      <w:r>
                        <w:rPr>
                          <w:rFonts w:asciiTheme="majorHAnsi" w:hAnsiTheme="majorHAnsi" w:cstheme="majorHAnsi"/>
                          <w:color w:val="000000" w:themeColor="text1"/>
                        </w:rPr>
                        <w:t>and a preview of the online application form. FAQs will be updated throughout the funding opening period. For more details and how you can ask questions, see section 7.4.</w:t>
                      </w:r>
                    </w:p>
                  </w:txbxContent>
                </v:textbox>
                <w10:wrap type="square" anchorx="margin"/>
              </v:shape>
            </w:pict>
          </mc:Fallback>
        </mc:AlternateContent>
      </w:r>
      <w:r w:rsidR="00245DDD" w:rsidRPr="000137E5">
        <w:rPr>
          <w:rStyle w:val="normaltextrun"/>
          <w:rFonts w:ascii="Calibri" w:hAnsi="Calibri" w:cs="Calibri"/>
        </w:rPr>
        <w:t xml:space="preserve">You can only apply to </w:t>
      </w:r>
      <w:r w:rsidR="00DD424D">
        <w:rPr>
          <w:rStyle w:val="normaltextrun"/>
          <w:rFonts w:ascii="Calibri" w:hAnsi="Calibri" w:cs="Calibri"/>
        </w:rPr>
        <w:t>either the</w:t>
      </w:r>
      <w:r w:rsidR="00245DDD" w:rsidRPr="000137E5">
        <w:rPr>
          <w:rStyle w:val="normaltextrun"/>
          <w:rFonts w:ascii="Calibri" w:hAnsi="Calibri" w:cs="Calibri"/>
        </w:rPr>
        <w:t xml:space="preserve"> Organisation</w:t>
      </w:r>
      <w:r w:rsidR="000137E5" w:rsidRPr="000137E5">
        <w:rPr>
          <w:rStyle w:val="normaltextrun"/>
          <w:rFonts w:ascii="Calibri" w:hAnsi="Calibri" w:cs="Calibri"/>
        </w:rPr>
        <w:t>s</w:t>
      </w:r>
      <w:r w:rsidR="00245DDD" w:rsidRPr="000137E5">
        <w:rPr>
          <w:rStyle w:val="normaltextrun"/>
          <w:rFonts w:ascii="Calibri" w:hAnsi="Calibri" w:cs="Calibri"/>
        </w:rPr>
        <w:t xml:space="preserve"> Fund </w:t>
      </w:r>
      <w:r w:rsidR="00DD424D">
        <w:rPr>
          <w:rStyle w:val="normaltextrun"/>
          <w:rFonts w:ascii="Calibri" w:hAnsi="Calibri" w:cs="Calibri"/>
        </w:rPr>
        <w:t xml:space="preserve">General </w:t>
      </w:r>
      <w:r w:rsidR="00245DDD" w:rsidRPr="000137E5">
        <w:rPr>
          <w:rStyle w:val="normaltextrun"/>
          <w:rFonts w:ascii="Calibri" w:hAnsi="Calibri" w:cs="Calibri"/>
        </w:rPr>
        <w:t>stream</w:t>
      </w:r>
      <w:r w:rsidR="00DD424D">
        <w:rPr>
          <w:rStyle w:val="normaltextrun"/>
          <w:rFonts w:ascii="Calibri" w:hAnsi="Calibri" w:cs="Calibri"/>
        </w:rPr>
        <w:t xml:space="preserve"> or the </w:t>
      </w:r>
      <w:proofErr w:type="gramStart"/>
      <w:r w:rsidR="00DD424D">
        <w:rPr>
          <w:rStyle w:val="normaltextrun"/>
          <w:rFonts w:ascii="Calibri" w:hAnsi="Calibri" w:cs="Calibri"/>
        </w:rPr>
        <w:t>Festivals</w:t>
      </w:r>
      <w:proofErr w:type="gramEnd"/>
      <w:r w:rsidR="00DD424D">
        <w:rPr>
          <w:rStyle w:val="normaltextrun"/>
          <w:rFonts w:ascii="Calibri" w:hAnsi="Calibri" w:cs="Calibri"/>
        </w:rPr>
        <w:t xml:space="preserve"> stream</w:t>
      </w:r>
      <w:r w:rsidR="00245DDD" w:rsidRPr="000137E5">
        <w:rPr>
          <w:rStyle w:val="normaltextrun"/>
          <w:rFonts w:ascii="Calibri" w:hAnsi="Calibri" w:cs="Calibri"/>
        </w:rPr>
        <w:t xml:space="preserve">. </w:t>
      </w:r>
      <w:r w:rsidR="00FD1A53" w:rsidRPr="000137E5">
        <w:rPr>
          <w:rStyle w:val="normaltextrun"/>
          <w:rFonts w:ascii="Calibri" w:hAnsi="Calibri" w:cs="Calibri"/>
        </w:rPr>
        <w:t xml:space="preserve">You should choose the stream </w:t>
      </w:r>
      <w:r w:rsidR="000137E5" w:rsidRPr="000137E5">
        <w:rPr>
          <w:rStyle w:val="normaltextrun"/>
          <w:rFonts w:ascii="Calibri" w:hAnsi="Calibri" w:cs="Calibri"/>
        </w:rPr>
        <w:t>that has</w:t>
      </w:r>
      <w:r w:rsidR="00AC767F" w:rsidRPr="000137E5">
        <w:rPr>
          <w:rStyle w:val="normaltextrun"/>
          <w:rFonts w:ascii="Calibri" w:hAnsi="Calibri" w:cs="Calibri"/>
        </w:rPr>
        <w:t xml:space="preserve"> objectives and criteria</w:t>
      </w:r>
      <w:r w:rsidR="000137E5" w:rsidRPr="000137E5">
        <w:rPr>
          <w:rStyle w:val="normaltextrun"/>
          <w:rFonts w:ascii="Calibri" w:hAnsi="Calibri" w:cs="Calibri"/>
        </w:rPr>
        <w:t xml:space="preserve"> that </w:t>
      </w:r>
      <w:r w:rsidR="00370ECD">
        <w:rPr>
          <w:rStyle w:val="normaltextrun"/>
          <w:rFonts w:ascii="Calibri" w:hAnsi="Calibri" w:cs="Calibri"/>
        </w:rPr>
        <w:t xml:space="preserve">best </w:t>
      </w:r>
      <w:r w:rsidR="000137E5" w:rsidRPr="000137E5">
        <w:rPr>
          <w:rStyle w:val="normaltextrun"/>
          <w:rFonts w:ascii="Calibri" w:hAnsi="Calibri" w:cs="Calibri"/>
        </w:rPr>
        <w:t>match your organisation’s</w:t>
      </w:r>
      <w:r>
        <w:rPr>
          <w:rStyle w:val="normaltextrun"/>
          <w:rFonts w:ascii="Calibri" w:hAnsi="Calibri" w:cs="Calibri"/>
        </w:rPr>
        <w:t xml:space="preserve"> </w:t>
      </w:r>
      <w:r w:rsidR="000137E5">
        <w:rPr>
          <w:rStyle w:val="normaltextrun"/>
          <w:rFonts w:ascii="Calibri" w:hAnsi="Calibri" w:cs="Calibri"/>
        </w:rPr>
        <w:t>business.</w:t>
      </w:r>
      <w:r w:rsidR="007B5DD5">
        <w:rPr>
          <w:rFonts w:asciiTheme="majorHAnsi" w:hAnsiTheme="majorHAnsi" w:cstheme="majorBidi"/>
          <w:sz w:val="24"/>
          <w:szCs w:val="24"/>
        </w:rPr>
        <w:br w:type="page"/>
      </w:r>
    </w:p>
    <w:bookmarkEnd w:id="0"/>
    <w:p w14:paraId="4AD2C183" w14:textId="571A8243" w:rsidR="006F1E91" w:rsidRPr="006F1E91" w:rsidRDefault="0013799F" w:rsidP="00F05DB1">
      <w:pPr>
        <w:pBdr>
          <w:bottom w:val="single" w:sz="12" w:space="1" w:color="368A56"/>
        </w:pBdr>
        <w:rPr>
          <w:rFonts w:asciiTheme="majorHAnsi" w:hAnsiTheme="majorHAnsi" w:cstheme="majorHAnsi"/>
          <w:b/>
          <w:bCs/>
          <w:sz w:val="24"/>
          <w:szCs w:val="24"/>
        </w:rPr>
      </w:pPr>
      <w:r>
        <w:rPr>
          <w:rFonts w:asciiTheme="majorHAnsi" w:hAnsiTheme="majorHAnsi" w:cstheme="majorHAnsi"/>
          <w:b/>
          <w:bCs/>
          <w:sz w:val="24"/>
          <w:szCs w:val="24"/>
        </w:rPr>
        <w:lastRenderedPageBreak/>
        <w:t>3</w:t>
      </w:r>
      <w:r w:rsidR="003A4B06">
        <w:rPr>
          <w:rFonts w:asciiTheme="majorHAnsi" w:hAnsiTheme="majorHAnsi" w:cstheme="majorHAnsi"/>
          <w:b/>
          <w:bCs/>
          <w:sz w:val="24"/>
          <w:szCs w:val="24"/>
        </w:rPr>
        <w:t xml:space="preserve">.  </w:t>
      </w:r>
      <w:r w:rsidR="001E51C6">
        <w:rPr>
          <w:rFonts w:asciiTheme="majorHAnsi" w:hAnsiTheme="majorHAnsi" w:cstheme="majorHAnsi"/>
          <w:b/>
          <w:bCs/>
          <w:sz w:val="24"/>
          <w:szCs w:val="24"/>
        </w:rPr>
        <w:t>What can be funded</w:t>
      </w:r>
      <w:r w:rsidR="009C21A4">
        <w:rPr>
          <w:rFonts w:asciiTheme="majorHAnsi" w:hAnsiTheme="majorHAnsi" w:cstheme="majorHAnsi"/>
          <w:b/>
          <w:bCs/>
          <w:sz w:val="24"/>
          <w:szCs w:val="24"/>
        </w:rPr>
        <w:t>?</w:t>
      </w:r>
    </w:p>
    <w:p w14:paraId="6F7520D4" w14:textId="30F90429" w:rsidR="001E51C6" w:rsidRPr="00753A46" w:rsidRDefault="001E51C6" w:rsidP="001E51C6">
      <w:pPr>
        <w:spacing w:after="0" w:line="276" w:lineRule="auto"/>
        <w:rPr>
          <w:rFonts w:asciiTheme="majorHAnsi" w:hAnsiTheme="majorHAnsi" w:cstheme="majorHAnsi"/>
        </w:rPr>
      </w:pPr>
      <w:r w:rsidRPr="00753A46">
        <w:rPr>
          <w:rFonts w:asciiTheme="majorHAnsi" w:hAnsiTheme="majorHAnsi" w:cstheme="majorHAnsi"/>
        </w:rPr>
        <w:t xml:space="preserve">The Fund </w:t>
      </w:r>
      <w:r w:rsidRPr="00753A46">
        <w:rPr>
          <w:rFonts w:asciiTheme="majorHAnsi" w:hAnsiTheme="majorHAnsi" w:cstheme="majorBidi"/>
        </w:rPr>
        <w:t>supports</w:t>
      </w:r>
      <w:r w:rsidRPr="00753A46">
        <w:rPr>
          <w:rFonts w:asciiTheme="majorHAnsi" w:hAnsiTheme="majorHAnsi" w:cstheme="majorHAnsi"/>
        </w:rPr>
        <w:t xml:space="preserve"> core operations and program costs</w:t>
      </w:r>
      <w:r w:rsidR="00F70AAE">
        <w:rPr>
          <w:rFonts w:asciiTheme="majorHAnsi" w:hAnsiTheme="majorHAnsi" w:cstheme="majorHAnsi"/>
        </w:rPr>
        <w:t xml:space="preserve"> including</w:t>
      </w:r>
      <w:r w:rsidRPr="00753A46">
        <w:rPr>
          <w:rFonts w:asciiTheme="majorHAnsi" w:hAnsiTheme="majorHAnsi" w:cstheme="majorHAnsi"/>
        </w:rPr>
        <w:t xml:space="preserve">: </w:t>
      </w:r>
    </w:p>
    <w:p w14:paraId="7B79672A" w14:textId="5390DF7B" w:rsidR="001E51C6" w:rsidRPr="00753A46" w:rsidRDefault="00D45F8B" w:rsidP="00DC68FC">
      <w:pPr>
        <w:pStyle w:val="ListParagraph"/>
        <w:numPr>
          <w:ilvl w:val="0"/>
          <w:numId w:val="5"/>
        </w:numPr>
        <w:rPr>
          <w:rFonts w:asciiTheme="majorHAnsi" w:hAnsiTheme="majorHAnsi" w:cstheme="majorBidi"/>
        </w:rPr>
      </w:pPr>
      <w:r>
        <w:rPr>
          <w:rFonts w:asciiTheme="majorHAnsi" w:hAnsiTheme="majorHAnsi" w:cstheme="majorBidi"/>
        </w:rPr>
        <w:t>c</w:t>
      </w:r>
      <w:r w:rsidRPr="00753A46">
        <w:rPr>
          <w:rFonts w:asciiTheme="majorHAnsi" w:hAnsiTheme="majorHAnsi" w:cstheme="majorBidi"/>
        </w:rPr>
        <w:t xml:space="preserve">ore </w:t>
      </w:r>
      <w:r w:rsidR="001E51C6" w:rsidRPr="00753A46">
        <w:rPr>
          <w:rFonts w:asciiTheme="majorHAnsi" w:hAnsiTheme="majorHAnsi" w:cstheme="majorBidi"/>
        </w:rPr>
        <w:t xml:space="preserve">staff wages </w:t>
      </w:r>
    </w:p>
    <w:p w14:paraId="7B77A3BA" w14:textId="77DA503D" w:rsidR="001E51C6" w:rsidRPr="00753A46" w:rsidRDefault="00D45F8B" w:rsidP="00DC68FC">
      <w:pPr>
        <w:pStyle w:val="ListParagraph"/>
        <w:numPr>
          <w:ilvl w:val="0"/>
          <w:numId w:val="5"/>
        </w:numPr>
        <w:rPr>
          <w:rFonts w:asciiTheme="majorHAnsi" w:hAnsiTheme="majorHAnsi" w:cstheme="majorHAnsi"/>
        </w:rPr>
      </w:pPr>
      <w:r>
        <w:rPr>
          <w:rFonts w:asciiTheme="majorHAnsi" w:hAnsiTheme="majorHAnsi" w:cstheme="majorBidi"/>
        </w:rPr>
        <w:t>f</w:t>
      </w:r>
      <w:r w:rsidRPr="00753A46">
        <w:rPr>
          <w:rFonts w:asciiTheme="majorHAnsi" w:hAnsiTheme="majorHAnsi" w:cstheme="majorBidi"/>
        </w:rPr>
        <w:t xml:space="preserve">estival </w:t>
      </w:r>
      <w:r w:rsidR="00AF2CB5" w:rsidRPr="00753A46">
        <w:rPr>
          <w:rFonts w:asciiTheme="majorHAnsi" w:hAnsiTheme="majorHAnsi" w:cstheme="majorBidi"/>
        </w:rPr>
        <w:t>p</w:t>
      </w:r>
      <w:r w:rsidR="001E51C6" w:rsidRPr="00753A46">
        <w:rPr>
          <w:rFonts w:asciiTheme="majorHAnsi" w:hAnsiTheme="majorHAnsi" w:cstheme="majorBidi"/>
        </w:rPr>
        <w:t>rogram</w:t>
      </w:r>
      <w:r w:rsidR="00AF2CB5" w:rsidRPr="00753A46">
        <w:rPr>
          <w:rFonts w:asciiTheme="majorHAnsi" w:hAnsiTheme="majorHAnsi" w:cstheme="majorBidi"/>
        </w:rPr>
        <w:t xml:space="preserve"> costs </w:t>
      </w:r>
    </w:p>
    <w:p w14:paraId="37D0FEF2" w14:textId="0D453D35" w:rsidR="001E51C6" w:rsidRPr="00753A46" w:rsidRDefault="00D45F8B" w:rsidP="00DC68FC">
      <w:pPr>
        <w:pStyle w:val="ListParagraph"/>
        <w:numPr>
          <w:ilvl w:val="0"/>
          <w:numId w:val="5"/>
        </w:numPr>
        <w:rPr>
          <w:rFonts w:asciiTheme="majorHAnsi" w:hAnsiTheme="majorHAnsi" w:cstheme="majorBidi"/>
        </w:rPr>
      </w:pPr>
      <w:r>
        <w:rPr>
          <w:rFonts w:asciiTheme="majorHAnsi" w:hAnsiTheme="majorHAnsi" w:cstheme="majorBidi"/>
        </w:rPr>
        <w:t>o</w:t>
      </w:r>
      <w:r w:rsidRPr="00753A46">
        <w:rPr>
          <w:rFonts w:asciiTheme="majorHAnsi" w:hAnsiTheme="majorHAnsi" w:cstheme="majorBidi"/>
        </w:rPr>
        <w:t>verheads</w:t>
      </w:r>
      <w:r w:rsidR="001E51C6" w:rsidRPr="00D90065">
        <w:rPr>
          <w:rFonts w:asciiTheme="majorHAnsi" w:hAnsiTheme="majorHAnsi" w:cstheme="majorBidi"/>
        </w:rPr>
        <w:t>,</w:t>
      </w:r>
      <w:r w:rsidR="006C55ED" w:rsidRPr="00D90065">
        <w:rPr>
          <w:rFonts w:asciiTheme="majorHAnsi" w:hAnsiTheme="majorHAnsi" w:cstheme="majorBidi"/>
        </w:rPr>
        <w:t xml:space="preserve"> insurance,</w:t>
      </w:r>
      <w:r w:rsidR="001E51C6" w:rsidRPr="00753A46">
        <w:rPr>
          <w:rFonts w:asciiTheme="majorHAnsi" w:hAnsiTheme="majorHAnsi" w:cstheme="majorBidi"/>
        </w:rPr>
        <w:t xml:space="preserve"> </w:t>
      </w:r>
      <w:r w:rsidR="001E51C6" w:rsidRPr="00753A46">
        <w:rPr>
          <w:rFonts w:asciiTheme="majorHAnsi" w:hAnsiTheme="majorHAnsi" w:cstheme="majorHAnsi"/>
        </w:rPr>
        <w:t>legal and governance costs</w:t>
      </w:r>
      <w:r w:rsidR="00C210A1" w:rsidRPr="00753A46">
        <w:rPr>
          <w:rFonts w:asciiTheme="majorHAnsi" w:hAnsiTheme="majorHAnsi" w:cstheme="majorHAnsi"/>
        </w:rPr>
        <w:t>.</w:t>
      </w:r>
    </w:p>
    <w:p w14:paraId="4C5A0DBB" w14:textId="0FAE01DE" w:rsidR="00EC146A" w:rsidRDefault="00EC146A" w:rsidP="001E51C6">
      <w:pPr>
        <w:spacing w:after="120"/>
        <w:rPr>
          <w:rFonts w:asciiTheme="majorHAnsi" w:hAnsiTheme="majorHAnsi" w:cstheme="majorHAnsi"/>
        </w:rPr>
      </w:pPr>
      <w:r>
        <w:rPr>
          <w:rFonts w:asciiTheme="majorHAnsi" w:hAnsiTheme="majorHAnsi" w:cstheme="majorHAnsi"/>
        </w:rPr>
        <w:t xml:space="preserve">If your organisation </w:t>
      </w:r>
      <w:r w:rsidR="00753A46">
        <w:rPr>
          <w:rStyle w:val="normaltextrun"/>
          <w:rFonts w:ascii="Calibri" w:hAnsi="Calibri" w:cs="Calibri"/>
        </w:rPr>
        <w:t xml:space="preserve">delivers a festival as </w:t>
      </w:r>
      <w:r w:rsidR="00F70AAE">
        <w:rPr>
          <w:rStyle w:val="normaltextrun"/>
          <w:rFonts w:ascii="Calibri" w:hAnsi="Calibri" w:cs="Calibri"/>
        </w:rPr>
        <w:t xml:space="preserve">a core </w:t>
      </w:r>
      <w:r w:rsidR="00753A46">
        <w:rPr>
          <w:rStyle w:val="normaltextrun"/>
          <w:rFonts w:ascii="Calibri" w:hAnsi="Calibri" w:cs="Calibri"/>
        </w:rPr>
        <w:t xml:space="preserve">part of a broader program of activities, </w:t>
      </w:r>
      <w:r w:rsidR="00753A46" w:rsidRPr="00F85237">
        <w:rPr>
          <w:rStyle w:val="normaltextrun"/>
          <w:rFonts w:ascii="Calibri" w:hAnsi="Calibri" w:cs="Calibri"/>
        </w:rPr>
        <w:t>you can only apply</w:t>
      </w:r>
      <w:r w:rsidR="00753A46" w:rsidRPr="0057672D">
        <w:rPr>
          <w:rStyle w:val="normaltextrun"/>
          <w:rFonts w:ascii="Calibri" w:hAnsi="Calibri" w:cs="Calibri"/>
          <w:u w:val="single"/>
        </w:rPr>
        <w:t xml:space="preserve"> </w:t>
      </w:r>
      <w:r w:rsidR="00753A46">
        <w:rPr>
          <w:rStyle w:val="normaltextrun"/>
          <w:rFonts w:ascii="Calibri" w:hAnsi="Calibri" w:cs="Calibri"/>
        </w:rPr>
        <w:t xml:space="preserve">for </w:t>
      </w:r>
      <w:r w:rsidR="00D13F79">
        <w:rPr>
          <w:rStyle w:val="normaltextrun"/>
          <w:rFonts w:ascii="Calibri" w:hAnsi="Calibri" w:cs="Calibri"/>
        </w:rPr>
        <w:t xml:space="preserve">funding to </w:t>
      </w:r>
      <w:r w:rsidR="0057672D">
        <w:rPr>
          <w:rStyle w:val="normaltextrun"/>
          <w:rFonts w:ascii="Calibri" w:hAnsi="Calibri" w:cs="Calibri"/>
        </w:rPr>
        <w:t xml:space="preserve">support </w:t>
      </w:r>
      <w:r w:rsidR="00370ECD">
        <w:rPr>
          <w:rStyle w:val="normaltextrun"/>
          <w:rFonts w:ascii="Calibri" w:hAnsi="Calibri" w:cs="Calibri"/>
        </w:rPr>
        <w:t xml:space="preserve">core </w:t>
      </w:r>
      <w:r w:rsidR="00BA7B01">
        <w:rPr>
          <w:rStyle w:val="normaltextrun"/>
          <w:rFonts w:ascii="Calibri" w:hAnsi="Calibri" w:cs="Calibri"/>
        </w:rPr>
        <w:t>costs</w:t>
      </w:r>
      <w:r w:rsidR="00141DEF">
        <w:rPr>
          <w:rStyle w:val="normaltextrun"/>
          <w:rFonts w:ascii="Calibri" w:hAnsi="Calibri" w:cs="Calibri"/>
        </w:rPr>
        <w:t xml:space="preserve"> </w:t>
      </w:r>
      <w:r w:rsidR="00753A46" w:rsidRPr="00F85237">
        <w:rPr>
          <w:rStyle w:val="normaltextrun"/>
          <w:rFonts w:ascii="Calibri" w:hAnsi="Calibri" w:cs="Calibri"/>
          <w:u w:val="single"/>
        </w:rPr>
        <w:t>directly relate</w:t>
      </w:r>
      <w:r w:rsidR="0057672D" w:rsidRPr="00F85237">
        <w:rPr>
          <w:rStyle w:val="normaltextrun"/>
          <w:rFonts w:ascii="Calibri" w:hAnsi="Calibri" w:cs="Calibri"/>
          <w:u w:val="single"/>
        </w:rPr>
        <w:t>d</w:t>
      </w:r>
      <w:r w:rsidR="00753A46" w:rsidRPr="00F85237">
        <w:rPr>
          <w:rStyle w:val="normaltextrun"/>
          <w:rFonts w:ascii="Calibri" w:hAnsi="Calibri" w:cs="Calibri"/>
          <w:u w:val="single"/>
        </w:rPr>
        <w:t xml:space="preserve"> to </w:t>
      </w:r>
      <w:r w:rsidR="00D45F8B" w:rsidRPr="00F85237">
        <w:rPr>
          <w:rStyle w:val="normaltextrun"/>
          <w:rFonts w:ascii="Calibri" w:hAnsi="Calibri" w:cs="Calibri"/>
          <w:u w:val="single"/>
        </w:rPr>
        <w:t xml:space="preserve">festival </w:t>
      </w:r>
      <w:r w:rsidR="00753A46" w:rsidRPr="00F85237">
        <w:rPr>
          <w:rStyle w:val="normaltextrun"/>
          <w:rFonts w:ascii="Calibri" w:hAnsi="Calibri" w:cs="Calibri"/>
          <w:u w:val="single"/>
        </w:rPr>
        <w:t>delivery</w:t>
      </w:r>
      <w:r w:rsidR="00753A46">
        <w:rPr>
          <w:rStyle w:val="normaltextrun"/>
          <w:rFonts w:ascii="Calibri" w:hAnsi="Calibri" w:cs="Calibri"/>
        </w:rPr>
        <w:t>.</w:t>
      </w:r>
    </w:p>
    <w:p w14:paraId="67D164CD" w14:textId="2278DBC3" w:rsidR="001E51C6" w:rsidRDefault="001E51C6" w:rsidP="001E51C6">
      <w:pPr>
        <w:spacing w:after="120"/>
        <w:rPr>
          <w:rFonts w:asciiTheme="majorHAnsi" w:hAnsiTheme="majorHAnsi" w:cstheme="majorHAnsi"/>
        </w:rPr>
      </w:pPr>
      <w:r>
        <w:rPr>
          <w:rFonts w:asciiTheme="majorHAnsi" w:hAnsiTheme="majorHAnsi" w:cstheme="majorHAnsi"/>
        </w:rPr>
        <w:t xml:space="preserve">These costs are defined further in the </w:t>
      </w:r>
      <w:r w:rsidRPr="00723468">
        <w:rPr>
          <w:rFonts w:asciiTheme="majorHAnsi" w:hAnsiTheme="majorHAnsi" w:cstheme="majorBidi"/>
          <w:i/>
          <w:iCs/>
        </w:rPr>
        <w:t>Glossary and Definitions</w:t>
      </w:r>
      <w:r w:rsidRPr="00EA7D4F">
        <w:rPr>
          <w:rFonts w:asciiTheme="majorHAnsi" w:hAnsiTheme="majorHAnsi" w:cstheme="majorBidi"/>
        </w:rPr>
        <w:t xml:space="preserve"> </w:t>
      </w:r>
      <w:r w:rsidRPr="00BF20BE">
        <w:rPr>
          <w:rFonts w:asciiTheme="majorHAnsi" w:hAnsiTheme="majorHAnsi" w:cstheme="majorBidi"/>
        </w:rPr>
        <w:t xml:space="preserve">section </w:t>
      </w:r>
      <w:r w:rsidR="00FD3FA2">
        <w:rPr>
          <w:rFonts w:asciiTheme="majorHAnsi" w:hAnsiTheme="majorHAnsi" w:cstheme="majorBidi"/>
        </w:rPr>
        <w:t xml:space="preserve">in </w:t>
      </w:r>
      <w:r w:rsidR="00FD3FA2" w:rsidRPr="005C596A">
        <w:rPr>
          <w:rFonts w:asciiTheme="majorHAnsi" w:hAnsiTheme="majorHAnsi" w:cstheme="majorBidi"/>
        </w:rPr>
        <w:t xml:space="preserve">the </w:t>
      </w:r>
      <w:hyperlink r:id="rId15" w:history="1">
        <w:r w:rsidR="00FD3FA2" w:rsidRPr="00BD7E50">
          <w:rPr>
            <w:rStyle w:val="Hyperlink"/>
            <w:rFonts w:asciiTheme="majorHAnsi" w:hAnsiTheme="majorHAnsi" w:cstheme="majorBidi"/>
          </w:rPr>
          <w:t>F</w:t>
        </w:r>
        <w:r w:rsidR="002D5345" w:rsidRPr="00BD7E50">
          <w:rPr>
            <w:rStyle w:val="Hyperlink"/>
            <w:rFonts w:asciiTheme="majorHAnsi" w:hAnsiTheme="majorHAnsi" w:cstheme="majorBidi"/>
          </w:rPr>
          <w:t>AQs</w:t>
        </w:r>
      </w:hyperlink>
      <w:r w:rsidRPr="00BD7E50">
        <w:rPr>
          <w:rFonts w:asciiTheme="majorHAnsi" w:hAnsiTheme="majorHAnsi" w:cstheme="majorHAnsi"/>
        </w:rPr>
        <w:t>.</w:t>
      </w:r>
    </w:p>
    <w:p w14:paraId="65CB8707" w14:textId="1EB050E1" w:rsidR="00166D40" w:rsidRDefault="00F15539" w:rsidP="00F15539">
      <w:pPr>
        <w:spacing w:before="120" w:line="276" w:lineRule="auto"/>
        <w:rPr>
          <w:rFonts w:asciiTheme="majorHAnsi" w:eastAsiaTheme="majorEastAsia" w:hAnsiTheme="majorHAnsi" w:cstheme="majorBidi"/>
        </w:rPr>
      </w:pPr>
      <w:r w:rsidRPr="0076291B">
        <w:rPr>
          <w:rFonts w:asciiTheme="majorHAnsi" w:eastAsiaTheme="majorEastAsia" w:hAnsiTheme="majorHAnsi" w:cstheme="majorBidi"/>
        </w:rPr>
        <w:t xml:space="preserve">The </w:t>
      </w:r>
      <w:r w:rsidRPr="009C179F">
        <w:rPr>
          <w:rFonts w:asciiTheme="majorHAnsi" w:eastAsiaTheme="majorEastAsia" w:hAnsiTheme="majorHAnsi" w:cstheme="majorBidi"/>
          <w:b/>
          <w:bCs/>
        </w:rPr>
        <w:t xml:space="preserve">minimum </w:t>
      </w:r>
      <w:r w:rsidRPr="00C67C8F">
        <w:rPr>
          <w:rFonts w:asciiTheme="majorHAnsi" w:eastAsiaTheme="majorEastAsia" w:hAnsiTheme="majorHAnsi" w:cstheme="majorBidi"/>
        </w:rPr>
        <w:t>funding</w:t>
      </w:r>
      <w:r w:rsidRPr="0076291B">
        <w:rPr>
          <w:rFonts w:asciiTheme="majorHAnsi" w:eastAsiaTheme="majorEastAsia" w:hAnsiTheme="majorHAnsi" w:cstheme="majorBidi"/>
        </w:rPr>
        <w:t xml:space="preserve"> amount </w:t>
      </w:r>
      <w:r w:rsidR="00CD2C52">
        <w:rPr>
          <w:rFonts w:asciiTheme="majorHAnsi" w:eastAsiaTheme="majorEastAsia" w:hAnsiTheme="majorHAnsi" w:cstheme="majorBidi"/>
        </w:rPr>
        <w:t>you</w:t>
      </w:r>
      <w:r w:rsidR="002122F5">
        <w:rPr>
          <w:rFonts w:asciiTheme="majorHAnsi" w:eastAsiaTheme="majorEastAsia" w:hAnsiTheme="majorHAnsi" w:cstheme="majorBidi"/>
        </w:rPr>
        <w:t xml:space="preserve"> can </w:t>
      </w:r>
      <w:r w:rsidR="00CD2C52">
        <w:rPr>
          <w:rFonts w:asciiTheme="majorHAnsi" w:eastAsiaTheme="majorEastAsia" w:hAnsiTheme="majorHAnsi" w:cstheme="majorBidi"/>
        </w:rPr>
        <w:t>r</w:t>
      </w:r>
      <w:r w:rsidR="002122F5">
        <w:rPr>
          <w:rFonts w:asciiTheme="majorHAnsi" w:eastAsiaTheme="majorEastAsia" w:hAnsiTheme="majorHAnsi" w:cstheme="majorBidi"/>
        </w:rPr>
        <w:t xml:space="preserve">equest from the Fund </w:t>
      </w:r>
      <w:r w:rsidRPr="00837B22">
        <w:rPr>
          <w:rFonts w:asciiTheme="majorHAnsi" w:eastAsiaTheme="majorEastAsia" w:hAnsiTheme="majorHAnsi" w:cstheme="majorBidi"/>
        </w:rPr>
        <w:t xml:space="preserve">is </w:t>
      </w:r>
      <w:r w:rsidRPr="009C179F">
        <w:rPr>
          <w:rFonts w:asciiTheme="majorHAnsi" w:eastAsiaTheme="majorEastAsia" w:hAnsiTheme="majorHAnsi" w:cstheme="majorBidi"/>
          <w:b/>
          <w:bCs/>
        </w:rPr>
        <w:t>$</w:t>
      </w:r>
      <w:r w:rsidR="00BE194F">
        <w:rPr>
          <w:rFonts w:asciiTheme="majorHAnsi" w:eastAsiaTheme="majorEastAsia" w:hAnsiTheme="majorHAnsi" w:cstheme="majorBidi"/>
          <w:b/>
          <w:bCs/>
        </w:rPr>
        <w:t>1</w:t>
      </w:r>
      <w:r w:rsidR="006C55ED" w:rsidRPr="009C179F">
        <w:rPr>
          <w:rFonts w:asciiTheme="majorHAnsi" w:eastAsiaTheme="majorEastAsia" w:hAnsiTheme="majorHAnsi" w:cstheme="majorBidi"/>
          <w:b/>
          <w:bCs/>
        </w:rPr>
        <w:t>00</w:t>
      </w:r>
      <w:r w:rsidRPr="009C179F">
        <w:rPr>
          <w:rFonts w:asciiTheme="majorHAnsi" w:eastAsiaTheme="majorEastAsia" w:hAnsiTheme="majorHAnsi" w:cstheme="majorBidi"/>
          <w:b/>
          <w:bCs/>
        </w:rPr>
        <w:t>,000 per annum</w:t>
      </w:r>
      <w:r w:rsidR="00C65667">
        <w:rPr>
          <w:rFonts w:asciiTheme="majorHAnsi" w:eastAsiaTheme="majorEastAsia" w:hAnsiTheme="majorHAnsi" w:cstheme="majorBidi"/>
        </w:rPr>
        <w:t xml:space="preserve"> (for four years)</w:t>
      </w:r>
      <w:r w:rsidR="00BE194F">
        <w:rPr>
          <w:rFonts w:asciiTheme="majorHAnsi" w:eastAsiaTheme="majorEastAsia" w:hAnsiTheme="majorHAnsi" w:cstheme="majorBidi"/>
        </w:rPr>
        <w:t>.</w:t>
      </w:r>
    </w:p>
    <w:p w14:paraId="2A831F76" w14:textId="4DFFC437" w:rsidR="00264F4D" w:rsidRDefault="006C779E" w:rsidP="00F30991">
      <w:pPr>
        <w:rPr>
          <w:rStyle w:val="normaltextrun"/>
          <w:rFonts w:ascii="Calibri" w:hAnsi="Calibri" w:cs="Calibri"/>
        </w:rPr>
      </w:pPr>
      <w:r w:rsidRPr="00F30991">
        <w:rPr>
          <w:rStyle w:val="normaltextrun"/>
          <w:rFonts w:ascii="Calibri" w:hAnsi="Calibri" w:cs="Calibri"/>
        </w:rPr>
        <w:t>The Fund has a limited budget and is highly competitive</w:t>
      </w:r>
      <w:r w:rsidR="003A4627">
        <w:rPr>
          <w:rStyle w:val="normaltextrun"/>
          <w:rFonts w:ascii="Calibri" w:hAnsi="Calibri" w:cs="Calibri"/>
        </w:rPr>
        <w:t>, as such:</w:t>
      </w:r>
    </w:p>
    <w:p w14:paraId="2A4B142D" w14:textId="68173EC8" w:rsidR="00264F4D" w:rsidRDefault="001363E9" w:rsidP="001363E9">
      <w:pPr>
        <w:pStyle w:val="ListParagraph"/>
        <w:numPr>
          <w:ilvl w:val="0"/>
          <w:numId w:val="10"/>
        </w:numPr>
        <w:rPr>
          <w:rStyle w:val="normaltextrun"/>
          <w:rFonts w:ascii="Calibri" w:hAnsi="Calibri" w:cs="Calibri"/>
        </w:rPr>
      </w:pPr>
      <w:r w:rsidRPr="00F30991">
        <w:rPr>
          <w:rStyle w:val="normaltextrun"/>
          <w:rFonts w:ascii="Calibri" w:hAnsi="Calibri" w:cs="Calibri"/>
        </w:rPr>
        <w:t xml:space="preserve">It is </w:t>
      </w:r>
      <w:r w:rsidRPr="00024EA2">
        <w:rPr>
          <w:rStyle w:val="normaltextrun"/>
          <w:rFonts w:ascii="Calibri" w:hAnsi="Calibri" w:cs="Calibri"/>
        </w:rPr>
        <w:t>very unlikely</w:t>
      </w:r>
      <w:r w:rsidRPr="00F30991">
        <w:rPr>
          <w:rStyle w:val="normaltextrun"/>
          <w:rFonts w:ascii="Calibri" w:hAnsi="Calibri" w:cs="Calibri"/>
        </w:rPr>
        <w:t xml:space="preserve"> </w:t>
      </w:r>
      <w:r w:rsidR="0057672D">
        <w:rPr>
          <w:rStyle w:val="normaltextrun"/>
          <w:rFonts w:ascii="Calibri" w:hAnsi="Calibri" w:cs="Calibri"/>
        </w:rPr>
        <w:t>f</w:t>
      </w:r>
      <w:r w:rsidR="00264F4D">
        <w:rPr>
          <w:rStyle w:val="normaltextrun"/>
          <w:rFonts w:ascii="Calibri" w:hAnsi="Calibri" w:cs="Calibri"/>
        </w:rPr>
        <w:t>estivals will be supported if they cannot demonstrate</w:t>
      </w:r>
      <w:r w:rsidR="00CE0303">
        <w:rPr>
          <w:rStyle w:val="normaltextrun"/>
          <w:rFonts w:ascii="Calibri" w:hAnsi="Calibri" w:cs="Calibri"/>
        </w:rPr>
        <w:t xml:space="preserve"> existing audience demand</w:t>
      </w:r>
      <w:r w:rsidR="00D45F8B">
        <w:rPr>
          <w:rStyle w:val="normaltextrun"/>
          <w:rFonts w:ascii="Calibri" w:hAnsi="Calibri" w:cs="Calibri"/>
        </w:rPr>
        <w:t>.</w:t>
      </w:r>
      <w:r w:rsidR="00CE0303">
        <w:rPr>
          <w:rStyle w:val="normaltextrun"/>
          <w:rFonts w:ascii="Calibri" w:hAnsi="Calibri" w:cs="Calibri"/>
        </w:rPr>
        <w:t xml:space="preserve">  </w:t>
      </w:r>
      <w:r w:rsidR="00264F4D">
        <w:rPr>
          <w:rStyle w:val="normaltextrun"/>
          <w:rFonts w:ascii="Calibri" w:hAnsi="Calibri" w:cs="Calibri"/>
        </w:rPr>
        <w:t xml:space="preserve"> </w:t>
      </w:r>
    </w:p>
    <w:p w14:paraId="0583383B" w14:textId="6F0611FA" w:rsidR="006C779E" w:rsidRPr="00264F4D" w:rsidRDefault="001363E9" w:rsidP="001363E9">
      <w:pPr>
        <w:pStyle w:val="ListParagraph"/>
        <w:numPr>
          <w:ilvl w:val="0"/>
          <w:numId w:val="10"/>
        </w:numPr>
        <w:rPr>
          <w:rStyle w:val="normaltextrun"/>
          <w:rFonts w:ascii="Calibri" w:hAnsi="Calibri" w:cs="Calibri"/>
        </w:rPr>
      </w:pPr>
      <w:r>
        <w:rPr>
          <w:rStyle w:val="normaltextrun"/>
          <w:rFonts w:ascii="Calibri" w:hAnsi="Calibri" w:cs="Calibri"/>
        </w:rPr>
        <w:t>A</w:t>
      </w:r>
      <w:r w:rsidR="006C779E" w:rsidRPr="00264F4D">
        <w:rPr>
          <w:rStyle w:val="normaltextrun"/>
          <w:rFonts w:ascii="Calibri" w:hAnsi="Calibri" w:cs="Calibri"/>
        </w:rPr>
        <w:t xml:space="preserve">pplicants </w:t>
      </w:r>
      <w:r>
        <w:rPr>
          <w:rStyle w:val="normaltextrun"/>
          <w:rFonts w:ascii="Calibri" w:hAnsi="Calibri" w:cs="Calibri"/>
        </w:rPr>
        <w:t>are very unlikely to</w:t>
      </w:r>
      <w:r w:rsidRPr="00264F4D">
        <w:rPr>
          <w:rStyle w:val="normaltextrun"/>
          <w:rFonts w:ascii="Calibri" w:hAnsi="Calibri" w:cs="Calibri"/>
        </w:rPr>
        <w:t xml:space="preserve"> </w:t>
      </w:r>
      <w:r w:rsidR="00753A46" w:rsidRPr="00264F4D">
        <w:rPr>
          <w:rStyle w:val="normaltextrun"/>
          <w:rFonts w:ascii="Calibri" w:hAnsi="Calibri" w:cs="Calibri"/>
        </w:rPr>
        <w:t xml:space="preserve">receive more than $100,000 in annual funding if they have </w:t>
      </w:r>
      <w:r w:rsidR="003C162D" w:rsidRPr="00264F4D">
        <w:rPr>
          <w:rStyle w:val="normaltextrun"/>
          <w:rFonts w:ascii="Calibri" w:hAnsi="Calibri" w:cs="Calibri"/>
        </w:rPr>
        <w:t>not previously received multi</w:t>
      </w:r>
      <w:r w:rsidR="00753A46" w:rsidRPr="00264F4D">
        <w:rPr>
          <w:rStyle w:val="normaltextrun"/>
          <w:rFonts w:ascii="Calibri" w:hAnsi="Calibri" w:cs="Calibri"/>
        </w:rPr>
        <w:t>-</w:t>
      </w:r>
      <w:r w:rsidR="003C162D" w:rsidRPr="00264F4D">
        <w:rPr>
          <w:rStyle w:val="normaltextrun"/>
          <w:rFonts w:ascii="Calibri" w:hAnsi="Calibri" w:cs="Calibri"/>
        </w:rPr>
        <w:t>year</w:t>
      </w:r>
      <w:r w:rsidR="00753A46" w:rsidRPr="00264F4D">
        <w:rPr>
          <w:rStyle w:val="normaltextrun"/>
          <w:rFonts w:ascii="Calibri" w:hAnsi="Calibri" w:cs="Calibri"/>
        </w:rPr>
        <w:t xml:space="preserve"> </w:t>
      </w:r>
      <w:r w:rsidR="003C162D" w:rsidRPr="00264F4D">
        <w:rPr>
          <w:rStyle w:val="normaltextrun"/>
          <w:rFonts w:ascii="Calibri" w:hAnsi="Calibri" w:cs="Calibri"/>
        </w:rPr>
        <w:t>funding from Arts Queensland</w:t>
      </w:r>
      <w:r w:rsidR="006C779E" w:rsidRPr="00264F4D">
        <w:rPr>
          <w:rStyle w:val="normaltextrun"/>
          <w:rFonts w:ascii="Calibri" w:hAnsi="Calibri" w:cs="Calibri"/>
        </w:rPr>
        <w:t>.</w:t>
      </w:r>
    </w:p>
    <w:p w14:paraId="16706138" w14:textId="4E719688" w:rsidR="00224D03" w:rsidRDefault="00AF510A" w:rsidP="007B5DD5">
      <w:pPr>
        <w:pStyle w:val="ListParagraph"/>
        <w:numPr>
          <w:ilvl w:val="0"/>
          <w:numId w:val="10"/>
        </w:numPr>
        <w:rPr>
          <w:rStyle w:val="normaltextrun"/>
          <w:rFonts w:ascii="Calibri" w:hAnsi="Calibri" w:cs="Calibri"/>
        </w:rPr>
      </w:pPr>
      <w:r w:rsidRPr="00264F4D">
        <w:rPr>
          <w:rStyle w:val="normaltextrun"/>
          <w:rFonts w:ascii="Calibri" w:hAnsi="Calibri" w:cs="Calibri"/>
        </w:rPr>
        <w:t>Festivals that currently receive multi-year fu</w:t>
      </w:r>
      <w:r w:rsidR="00297886" w:rsidRPr="00264F4D">
        <w:rPr>
          <w:rStyle w:val="normaltextrun"/>
          <w:rFonts w:ascii="Calibri" w:hAnsi="Calibri" w:cs="Calibri"/>
        </w:rPr>
        <w:t>n</w:t>
      </w:r>
      <w:r w:rsidRPr="00264F4D">
        <w:rPr>
          <w:rStyle w:val="normaltextrun"/>
          <w:rFonts w:ascii="Calibri" w:hAnsi="Calibri" w:cs="Calibri"/>
        </w:rPr>
        <w:t xml:space="preserve">ding </w:t>
      </w:r>
      <w:r w:rsidR="001363E9">
        <w:rPr>
          <w:rStyle w:val="normaltextrun"/>
          <w:rFonts w:ascii="Calibri" w:hAnsi="Calibri" w:cs="Calibri"/>
        </w:rPr>
        <w:t>are highly unlikely to</w:t>
      </w:r>
      <w:r w:rsidR="001363E9" w:rsidRPr="00264F4D">
        <w:rPr>
          <w:rStyle w:val="normaltextrun"/>
          <w:rFonts w:ascii="Calibri" w:hAnsi="Calibri" w:cs="Calibri"/>
        </w:rPr>
        <w:t xml:space="preserve"> </w:t>
      </w:r>
      <w:r w:rsidR="006C779E" w:rsidRPr="00264F4D">
        <w:rPr>
          <w:rStyle w:val="normaltextrun"/>
          <w:rFonts w:ascii="Calibri" w:hAnsi="Calibri" w:cs="Calibri"/>
        </w:rPr>
        <w:t xml:space="preserve">receive more than a 10% increase on existing base funding, or the minimum amount, whichever is more.  </w:t>
      </w:r>
    </w:p>
    <w:p w14:paraId="50754469" w14:textId="218A4B3C" w:rsidR="00E32B84" w:rsidRPr="00264F4D" w:rsidRDefault="00E32B84" w:rsidP="007B5DD5">
      <w:pPr>
        <w:pStyle w:val="ListParagraph"/>
        <w:numPr>
          <w:ilvl w:val="0"/>
          <w:numId w:val="10"/>
        </w:numPr>
        <w:rPr>
          <w:rStyle w:val="normaltextrun"/>
          <w:rFonts w:ascii="Calibri" w:hAnsi="Calibri" w:cs="Calibri"/>
        </w:rPr>
      </w:pPr>
      <w:r>
        <w:rPr>
          <w:rStyle w:val="normaltextrun"/>
          <w:rFonts w:ascii="Calibri" w:hAnsi="Calibri" w:cs="Calibri"/>
        </w:rPr>
        <w:t xml:space="preserve">Festivals that do not include live music </w:t>
      </w:r>
      <w:r w:rsidR="00370ECD">
        <w:rPr>
          <w:rStyle w:val="normaltextrun"/>
          <w:rFonts w:ascii="Calibri" w:hAnsi="Calibri" w:cs="Calibri"/>
        </w:rPr>
        <w:t xml:space="preserve">will not be supported </w:t>
      </w:r>
      <w:r>
        <w:rPr>
          <w:rStyle w:val="normaltextrun"/>
          <w:rFonts w:ascii="Calibri" w:hAnsi="Calibri" w:cs="Calibri"/>
        </w:rPr>
        <w:t xml:space="preserve">through </w:t>
      </w:r>
      <w:r w:rsidR="00370ECD">
        <w:rPr>
          <w:rStyle w:val="normaltextrun"/>
          <w:rFonts w:ascii="Calibri" w:hAnsi="Calibri" w:cs="Calibri"/>
        </w:rPr>
        <w:t xml:space="preserve">the </w:t>
      </w:r>
      <w:proofErr w:type="gramStart"/>
      <w:r w:rsidR="00D45F8B">
        <w:rPr>
          <w:rStyle w:val="normaltextrun"/>
          <w:rFonts w:ascii="Calibri" w:hAnsi="Calibri" w:cs="Calibri"/>
        </w:rPr>
        <w:t>F</w:t>
      </w:r>
      <w:r w:rsidR="00370ECD">
        <w:rPr>
          <w:rStyle w:val="normaltextrun"/>
          <w:rFonts w:ascii="Calibri" w:hAnsi="Calibri" w:cs="Calibri"/>
        </w:rPr>
        <w:t>estivals</w:t>
      </w:r>
      <w:proofErr w:type="gramEnd"/>
      <w:r w:rsidR="00370ECD">
        <w:rPr>
          <w:rStyle w:val="normaltextrun"/>
          <w:rFonts w:ascii="Calibri" w:hAnsi="Calibri" w:cs="Calibri"/>
        </w:rPr>
        <w:t xml:space="preserve"> stream</w:t>
      </w:r>
      <w:r>
        <w:rPr>
          <w:rStyle w:val="normaltextrun"/>
          <w:rFonts w:ascii="Calibri" w:hAnsi="Calibri" w:cs="Calibri"/>
        </w:rPr>
        <w:t>.</w:t>
      </w:r>
    </w:p>
    <w:p w14:paraId="235ED97B" w14:textId="07D6E492" w:rsidR="006C779E" w:rsidRPr="00F30991" w:rsidRDefault="00F515CF" w:rsidP="00F30991">
      <w:pPr>
        <w:rPr>
          <w:rStyle w:val="normaltextrun"/>
          <w:rFonts w:ascii="Calibri" w:hAnsi="Calibri" w:cs="Calibri"/>
        </w:rPr>
      </w:pPr>
      <w:r>
        <w:rPr>
          <w:rStyle w:val="normaltextrun"/>
          <w:rFonts w:ascii="Calibri" w:hAnsi="Calibri" w:cs="Calibri"/>
        </w:rPr>
        <w:t>Organisations</w:t>
      </w:r>
      <w:r w:rsidR="00297886" w:rsidRPr="00F30991">
        <w:rPr>
          <w:rStyle w:val="normaltextrun"/>
          <w:rFonts w:ascii="Calibri" w:hAnsi="Calibri" w:cs="Calibri"/>
        </w:rPr>
        <w:t xml:space="preserve"> </w:t>
      </w:r>
      <w:r w:rsidR="006C779E" w:rsidRPr="00F30991">
        <w:rPr>
          <w:rStyle w:val="normaltextrun"/>
          <w:rFonts w:ascii="Calibri" w:hAnsi="Calibri" w:cs="Calibri"/>
        </w:rPr>
        <w:t xml:space="preserve">that have previously received funding through Arts Queensland should not assume they will be successful in their application. </w:t>
      </w:r>
    </w:p>
    <w:p w14:paraId="08C9F870" w14:textId="05C619DB" w:rsidR="006C779E" w:rsidRPr="00F30991" w:rsidRDefault="006C779E" w:rsidP="00F30991">
      <w:pPr>
        <w:rPr>
          <w:rStyle w:val="normaltextrun"/>
          <w:rFonts w:ascii="Calibri" w:hAnsi="Calibri" w:cs="Calibri"/>
        </w:rPr>
      </w:pPr>
      <w:r w:rsidRPr="00F30991">
        <w:rPr>
          <w:rStyle w:val="normaltextrun"/>
          <w:rFonts w:ascii="Calibri" w:hAnsi="Calibri" w:cs="Calibri"/>
        </w:rPr>
        <w:t>Organisations should not enter any commitments based on an expectation of funding before being formally notified of the outcome of an application.</w:t>
      </w:r>
    </w:p>
    <w:p w14:paraId="70D859CE" w14:textId="06688A77" w:rsidR="006F4491" w:rsidRDefault="005214D5" w:rsidP="00F30991">
      <w:pPr>
        <w:rPr>
          <w:rFonts w:asciiTheme="majorHAnsi" w:eastAsiaTheme="majorEastAsia" w:hAnsiTheme="majorHAnsi" w:cstheme="majorBidi"/>
        </w:rPr>
      </w:pPr>
      <w:r w:rsidRPr="00F30991">
        <w:rPr>
          <w:rStyle w:val="normaltextrun"/>
          <w:rFonts w:ascii="Calibri" w:hAnsi="Calibri" w:cs="Calibri"/>
        </w:rPr>
        <w:t xml:space="preserve">Arts Queensland will not fund </w:t>
      </w:r>
      <w:proofErr w:type="gramStart"/>
      <w:r w:rsidRPr="00F30991">
        <w:rPr>
          <w:rStyle w:val="normaltextrun"/>
          <w:rFonts w:ascii="Calibri" w:hAnsi="Calibri" w:cs="Calibri"/>
        </w:rPr>
        <w:t>the majority of</w:t>
      </w:r>
      <w:proofErr w:type="gramEnd"/>
      <w:r w:rsidRPr="00F30991">
        <w:rPr>
          <w:rStyle w:val="normaltextrun"/>
          <w:rFonts w:ascii="Calibri" w:hAnsi="Calibri" w:cs="Calibri"/>
        </w:rPr>
        <w:t xml:space="preserve"> a</w:t>
      </w:r>
      <w:r w:rsidR="00297886">
        <w:rPr>
          <w:rStyle w:val="normaltextrun"/>
          <w:rFonts w:ascii="Calibri" w:hAnsi="Calibri" w:cs="Calibri"/>
        </w:rPr>
        <w:t xml:space="preserve"> </w:t>
      </w:r>
      <w:r w:rsidR="00607AA6">
        <w:rPr>
          <w:rStyle w:val="normaltextrun"/>
          <w:rFonts w:ascii="Calibri" w:hAnsi="Calibri" w:cs="Calibri"/>
        </w:rPr>
        <w:t>f</w:t>
      </w:r>
      <w:r w:rsidR="00297886">
        <w:rPr>
          <w:rStyle w:val="normaltextrun"/>
          <w:rFonts w:ascii="Calibri" w:hAnsi="Calibri" w:cs="Calibri"/>
        </w:rPr>
        <w:t>estival</w:t>
      </w:r>
      <w:r w:rsidR="003A2B38" w:rsidRPr="00F30991">
        <w:rPr>
          <w:rStyle w:val="normaltextrun"/>
          <w:rFonts w:ascii="Calibri" w:hAnsi="Calibri" w:cs="Calibri"/>
        </w:rPr>
        <w:t>’</w:t>
      </w:r>
      <w:r w:rsidRPr="00F30991">
        <w:rPr>
          <w:rStyle w:val="normaltextrun"/>
          <w:rFonts w:ascii="Calibri" w:hAnsi="Calibri" w:cs="Calibri"/>
        </w:rPr>
        <w:t xml:space="preserve">s cash expenditure. </w:t>
      </w:r>
      <w:r w:rsidR="003A2B38" w:rsidRPr="00F30991">
        <w:rPr>
          <w:rStyle w:val="normaltextrun"/>
          <w:rFonts w:ascii="Calibri" w:hAnsi="Calibri" w:cs="Calibri"/>
        </w:rPr>
        <w:t>It is expected</w:t>
      </w:r>
      <w:r w:rsidRPr="00F30991">
        <w:rPr>
          <w:rStyle w:val="normaltextrun"/>
          <w:rFonts w:ascii="Calibri" w:hAnsi="Calibri" w:cs="Calibri"/>
        </w:rPr>
        <w:t xml:space="preserve"> that</w:t>
      </w:r>
      <w:r w:rsidR="003A2B38" w:rsidRPr="00F30991">
        <w:rPr>
          <w:rStyle w:val="normaltextrun"/>
          <w:rFonts w:ascii="Calibri" w:hAnsi="Calibri" w:cs="Calibri"/>
        </w:rPr>
        <w:t xml:space="preserve"> an applicant organisation</w:t>
      </w:r>
      <w:r w:rsidRPr="00F30991">
        <w:rPr>
          <w:rStyle w:val="normaltextrun"/>
          <w:rFonts w:ascii="Calibri" w:hAnsi="Calibri" w:cs="Calibri"/>
        </w:rPr>
        <w:t xml:space="preserve"> can maintain and grow a diversified revenue model to support employment and program delivery.</w:t>
      </w:r>
      <w:r w:rsidR="003A2B38" w:rsidRPr="00F30991">
        <w:rPr>
          <w:rStyle w:val="normaltextrun"/>
          <w:rFonts w:ascii="Calibri" w:hAnsi="Calibri" w:cs="Calibri"/>
        </w:rPr>
        <w:t xml:space="preserve"> </w:t>
      </w:r>
      <w:r w:rsidR="00A328DC" w:rsidRPr="00F30991">
        <w:rPr>
          <w:rStyle w:val="normaltextrun"/>
          <w:rFonts w:ascii="Calibri" w:hAnsi="Calibri" w:cs="Calibri"/>
        </w:rPr>
        <w:t xml:space="preserve">In considering a funding request, </w:t>
      </w:r>
      <w:r w:rsidR="003A2B38" w:rsidRPr="00F30991">
        <w:rPr>
          <w:rStyle w:val="normaltextrun"/>
          <w:rFonts w:ascii="Calibri" w:hAnsi="Calibri" w:cs="Calibri"/>
        </w:rPr>
        <w:t xml:space="preserve">it </w:t>
      </w:r>
      <w:r w:rsidR="00AD0F0D" w:rsidRPr="00F30991">
        <w:rPr>
          <w:rStyle w:val="normaltextrun"/>
          <w:rFonts w:ascii="Calibri" w:hAnsi="Calibri" w:cs="Calibri"/>
        </w:rPr>
        <w:t xml:space="preserve">is unlikely </w:t>
      </w:r>
      <w:r w:rsidR="003A2B38" w:rsidRPr="00F30991">
        <w:rPr>
          <w:rStyle w:val="normaltextrun"/>
          <w:rFonts w:ascii="Calibri" w:hAnsi="Calibri" w:cs="Calibri"/>
        </w:rPr>
        <w:t>a</w:t>
      </w:r>
      <w:r w:rsidR="003C162D">
        <w:rPr>
          <w:rStyle w:val="normaltextrun"/>
          <w:rFonts w:ascii="Calibri" w:hAnsi="Calibri" w:cs="Calibri"/>
        </w:rPr>
        <w:t xml:space="preserve"> </w:t>
      </w:r>
      <w:r w:rsidR="00607AA6">
        <w:rPr>
          <w:rStyle w:val="normaltextrun"/>
          <w:rFonts w:ascii="Calibri" w:hAnsi="Calibri" w:cs="Calibri"/>
        </w:rPr>
        <w:t>f</w:t>
      </w:r>
      <w:r w:rsidR="003C162D">
        <w:rPr>
          <w:rStyle w:val="normaltextrun"/>
          <w:rFonts w:ascii="Calibri" w:hAnsi="Calibri" w:cs="Calibri"/>
        </w:rPr>
        <w:t xml:space="preserve">estival </w:t>
      </w:r>
      <w:r w:rsidR="003A2B38" w:rsidRPr="00F30991">
        <w:rPr>
          <w:rStyle w:val="normaltextrun"/>
          <w:rFonts w:ascii="Calibri" w:hAnsi="Calibri" w:cs="Calibri"/>
        </w:rPr>
        <w:t xml:space="preserve">will </w:t>
      </w:r>
      <w:r w:rsidR="003A2B38" w:rsidRPr="006F6EA1">
        <w:rPr>
          <w:rStyle w:val="normaltextrun"/>
          <w:rFonts w:ascii="Calibri" w:hAnsi="Calibri" w:cs="Calibri"/>
        </w:rPr>
        <w:t xml:space="preserve">receive </w:t>
      </w:r>
      <w:r w:rsidR="00AD0F0D" w:rsidRPr="006F6EA1">
        <w:rPr>
          <w:rStyle w:val="normaltextrun"/>
          <w:rFonts w:ascii="Calibri" w:hAnsi="Calibri" w:cs="Calibri"/>
        </w:rPr>
        <w:t xml:space="preserve">more than </w:t>
      </w:r>
      <w:r w:rsidR="00CD214D" w:rsidRPr="006F6EA1">
        <w:rPr>
          <w:rStyle w:val="normaltextrun"/>
          <w:rFonts w:ascii="Calibri" w:hAnsi="Calibri" w:cs="Calibri"/>
        </w:rPr>
        <w:t>4</w:t>
      </w:r>
      <w:r w:rsidR="00AD0F0D" w:rsidRPr="006F6EA1">
        <w:rPr>
          <w:rStyle w:val="normaltextrun"/>
          <w:rFonts w:ascii="Calibri" w:hAnsi="Calibri" w:cs="Calibri"/>
        </w:rPr>
        <w:t>0</w:t>
      </w:r>
      <w:r w:rsidR="00607AA6">
        <w:rPr>
          <w:rStyle w:val="normaltextrun"/>
          <w:rFonts w:ascii="Calibri" w:hAnsi="Calibri" w:cs="Calibri"/>
        </w:rPr>
        <w:t xml:space="preserve"> per cent</w:t>
      </w:r>
      <w:r w:rsidR="00AD0F0D" w:rsidRPr="006F6EA1">
        <w:rPr>
          <w:rStyle w:val="normaltextrun"/>
          <w:rFonts w:ascii="Calibri" w:hAnsi="Calibri" w:cs="Calibri"/>
        </w:rPr>
        <w:t xml:space="preserve"> of </w:t>
      </w:r>
      <w:r w:rsidR="00A328DC" w:rsidRPr="006F6EA1">
        <w:rPr>
          <w:rStyle w:val="normaltextrun"/>
          <w:rFonts w:ascii="Calibri" w:hAnsi="Calibri" w:cs="Calibri"/>
        </w:rPr>
        <w:t>its</w:t>
      </w:r>
      <w:r w:rsidR="00AD0F0D" w:rsidRPr="006F6EA1">
        <w:rPr>
          <w:rStyle w:val="normaltextrun"/>
          <w:rFonts w:ascii="Calibri" w:hAnsi="Calibri" w:cs="Calibri"/>
        </w:rPr>
        <w:t xml:space="preserve"> </w:t>
      </w:r>
      <w:r w:rsidR="00A328DC" w:rsidRPr="006F6EA1">
        <w:rPr>
          <w:rStyle w:val="normaltextrun"/>
          <w:rFonts w:ascii="Calibri" w:hAnsi="Calibri" w:cs="Calibri"/>
        </w:rPr>
        <w:t>total</w:t>
      </w:r>
      <w:r w:rsidR="00F515CF">
        <w:rPr>
          <w:rStyle w:val="normaltextrun"/>
          <w:rFonts w:ascii="Calibri" w:hAnsi="Calibri" w:cs="Calibri"/>
        </w:rPr>
        <w:t xml:space="preserve"> operating</w:t>
      </w:r>
      <w:r w:rsidR="00A328DC" w:rsidRPr="006F6EA1">
        <w:rPr>
          <w:rStyle w:val="normaltextrun"/>
          <w:rFonts w:ascii="Calibri" w:hAnsi="Calibri" w:cs="Calibri"/>
        </w:rPr>
        <w:t xml:space="preserve"> </w:t>
      </w:r>
      <w:r w:rsidR="00AD0F0D" w:rsidRPr="006F6EA1">
        <w:rPr>
          <w:rStyle w:val="normaltextrun"/>
          <w:rFonts w:ascii="Calibri" w:hAnsi="Calibri" w:cs="Calibri"/>
        </w:rPr>
        <w:t xml:space="preserve">budget </w:t>
      </w:r>
      <w:r w:rsidR="00A328DC" w:rsidRPr="006F6EA1">
        <w:rPr>
          <w:rStyle w:val="normaltextrun"/>
          <w:rFonts w:ascii="Calibri" w:hAnsi="Calibri" w:cs="Calibri"/>
        </w:rPr>
        <w:t>from</w:t>
      </w:r>
      <w:r w:rsidR="00A328DC" w:rsidRPr="00F30991">
        <w:rPr>
          <w:rStyle w:val="normaltextrun"/>
          <w:rFonts w:ascii="Calibri" w:hAnsi="Calibri" w:cs="Calibri"/>
        </w:rPr>
        <w:t xml:space="preserve"> Arts Queensland</w:t>
      </w:r>
      <w:r w:rsidR="002C2641">
        <w:rPr>
          <w:rFonts w:asciiTheme="majorHAnsi" w:eastAsiaTheme="majorEastAsia" w:hAnsiTheme="majorHAnsi" w:cstheme="majorBidi"/>
        </w:rPr>
        <w:t xml:space="preserve"> </w:t>
      </w:r>
      <w:r w:rsidR="00A328DC">
        <w:rPr>
          <w:rFonts w:asciiTheme="majorHAnsi" w:eastAsiaTheme="majorEastAsia" w:hAnsiTheme="majorHAnsi" w:cstheme="majorBidi"/>
        </w:rPr>
        <w:t>(</w:t>
      </w:r>
      <w:r w:rsidR="00AD0F0D" w:rsidRPr="002C2641">
        <w:rPr>
          <w:rFonts w:asciiTheme="majorHAnsi" w:eastAsiaTheme="majorEastAsia" w:hAnsiTheme="majorHAnsi" w:cstheme="majorBidi"/>
        </w:rPr>
        <w:t>core support and projected project funding</w:t>
      </w:r>
      <w:r w:rsidR="00A328DC">
        <w:rPr>
          <w:rFonts w:asciiTheme="majorHAnsi" w:eastAsiaTheme="majorEastAsia" w:hAnsiTheme="majorHAnsi" w:cstheme="majorBidi"/>
        </w:rPr>
        <w:t>).</w:t>
      </w:r>
      <w:r w:rsidR="002C2641">
        <w:rPr>
          <w:rFonts w:asciiTheme="majorHAnsi" w:eastAsiaTheme="majorEastAsia" w:hAnsiTheme="majorHAnsi" w:cstheme="majorBidi"/>
        </w:rPr>
        <w:t xml:space="preserve"> </w:t>
      </w:r>
    </w:p>
    <w:p w14:paraId="6B4A1BF0" w14:textId="5E8ED799" w:rsidR="00290FB1" w:rsidRPr="002226FF" w:rsidRDefault="003A4B06" w:rsidP="00290FB1">
      <w:pPr>
        <w:pBdr>
          <w:bottom w:val="single" w:sz="12" w:space="1" w:color="368A56"/>
        </w:pBdr>
        <w:spacing w:before="240" w:after="120"/>
        <w:rPr>
          <w:rFonts w:asciiTheme="majorHAnsi" w:hAnsiTheme="majorHAnsi" w:cstheme="majorHAnsi"/>
          <w:b/>
          <w:sz w:val="24"/>
          <w:szCs w:val="24"/>
        </w:rPr>
      </w:pPr>
      <w:r w:rsidRPr="002226FF">
        <w:rPr>
          <w:rFonts w:asciiTheme="majorHAnsi" w:hAnsiTheme="majorHAnsi" w:cstheme="majorHAnsi"/>
          <w:b/>
          <w:sz w:val="24"/>
          <w:szCs w:val="24"/>
        </w:rPr>
        <w:t>4. How will my application be assessed?</w:t>
      </w:r>
    </w:p>
    <w:p w14:paraId="5D50E814" w14:textId="3FA44259" w:rsidR="00290FB1" w:rsidRPr="002226FF" w:rsidRDefault="00290FB1" w:rsidP="002C2D21">
      <w:pPr>
        <w:ind w:right="-188"/>
        <w:rPr>
          <w:rFonts w:asciiTheme="majorHAnsi" w:hAnsiTheme="majorHAnsi" w:cstheme="majorHAnsi"/>
        </w:rPr>
      </w:pPr>
      <w:r w:rsidRPr="002226FF">
        <w:rPr>
          <w:rFonts w:asciiTheme="majorHAnsi" w:hAnsiTheme="majorHAnsi" w:cstheme="majorHAnsi"/>
        </w:rPr>
        <w:t xml:space="preserve">Following an eligibility check by Arts Queensland, applications will be assessed by the </w:t>
      </w:r>
      <w:r w:rsidR="00370ECD">
        <w:rPr>
          <w:rFonts w:asciiTheme="majorHAnsi" w:hAnsiTheme="majorHAnsi" w:cstheme="majorHAnsi"/>
        </w:rPr>
        <w:t xml:space="preserve">independent </w:t>
      </w:r>
      <w:r w:rsidRPr="002226FF">
        <w:rPr>
          <w:rFonts w:asciiTheme="majorHAnsi" w:hAnsiTheme="majorHAnsi" w:cstheme="majorHAnsi"/>
        </w:rPr>
        <w:t xml:space="preserve">Fund </w:t>
      </w:r>
      <w:r w:rsidR="00220F68" w:rsidRPr="002226FF">
        <w:rPr>
          <w:rFonts w:asciiTheme="majorHAnsi" w:hAnsiTheme="majorHAnsi" w:cstheme="majorHAnsi"/>
        </w:rPr>
        <w:t>Assessment P</w:t>
      </w:r>
      <w:r w:rsidRPr="002226FF">
        <w:rPr>
          <w:rFonts w:asciiTheme="majorHAnsi" w:hAnsiTheme="majorHAnsi" w:cstheme="majorHAnsi"/>
        </w:rPr>
        <w:t>anel comprised of</w:t>
      </w:r>
      <w:r w:rsidR="003A6699">
        <w:rPr>
          <w:rFonts w:asciiTheme="majorHAnsi" w:hAnsiTheme="majorHAnsi" w:cstheme="majorHAnsi"/>
        </w:rPr>
        <w:t xml:space="preserve"> </w:t>
      </w:r>
      <w:r w:rsidRPr="002226FF">
        <w:rPr>
          <w:rFonts w:asciiTheme="majorHAnsi" w:hAnsiTheme="majorHAnsi" w:cstheme="majorHAnsi"/>
        </w:rPr>
        <w:t>arts, cultural, business and community experts.</w:t>
      </w:r>
      <w:r w:rsidR="0001337E" w:rsidRPr="002226FF">
        <w:rPr>
          <w:rFonts w:asciiTheme="majorHAnsi" w:hAnsiTheme="majorHAnsi" w:cstheme="majorHAnsi"/>
        </w:rPr>
        <w:t xml:space="preserve"> More information about the assessment process can be found o</w:t>
      </w:r>
      <w:r w:rsidR="00F515CF">
        <w:rPr>
          <w:rFonts w:asciiTheme="majorHAnsi" w:hAnsiTheme="majorHAnsi" w:cstheme="majorHAnsi"/>
        </w:rPr>
        <w:t>n</w:t>
      </w:r>
      <w:r w:rsidR="0001337E" w:rsidRPr="002226FF">
        <w:rPr>
          <w:rFonts w:asciiTheme="majorHAnsi" w:hAnsiTheme="majorHAnsi" w:cstheme="majorHAnsi"/>
        </w:rPr>
        <w:t xml:space="preserve"> page</w:t>
      </w:r>
      <w:r w:rsidR="00F849A3" w:rsidRPr="002226FF">
        <w:rPr>
          <w:rFonts w:asciiTheme="majorHAnsi" w:hAnsiTheme="majorHAnsi" w:cstheme="majorHAnsi"/>
        </w:rPr>
        <w:t xml:space="preserve"> 5</w:t>
      </w:r>
      <w:r w:rsidR="0001337E" w:rsidRPr="002226FF">
        <w:rPr>
          <w:rFonts w:asciiTheme="majorHAnsi" w:hAnsiTheme="majorHAnsi" w:cstheme="majorHAnsi"/>
        </w:rPr>
        <w:t xml:space="preserve"> of these guidelines. </w:t>
      </w:r>
    </w:p>
    <w:p w14:paraId="61A690E0" w14:textId="77777777" w:rsidR="003A4B06" w:rsidRPr="002226FF" w:rsidRDefault="003A4B06" w:rsidP="009C179F">
      <w:pPr>
        <w:spacing w:before="240" w:after="120"/>
        <w:rPr>
          <w:rFonts w:asciiTheme="majorHAnsi" w:hAnsiTheme="majorHAnsi" w:cstheme="majorHAnsi"/>
          <w:b/>
          <w:bCs/>
        </w:rPr>
      </w:pPr>
      <w:r w:rsidRPr="002226FF">
        <w:rPr>
          <w:rFonts w:asciiTheme="majorHAnsi" w:hAnsiTheme="majorHAnsi" w:cstheme="majorHAnsi"/>
          <w:b/>
          <w:bCs/>
        </w:rPr>
        <w:t>4.1 Evaluation Criteria</w:t>
      </w:r>
    </w:p>
    <w:p w14:paraId="3BDD1367" w14:textId="4E10DECE" w:rsidR="00290FB1" w:rsidRPr="002226FF" w:rsidRDefault="00290FB1" w:rsidP="002C2D21">
      <w:pPr>
        <w:ind w:right="-188"/>
        <w:rPr>
          <w:rFonts w:asciiTheme="majorHAnsi" w:hAnsiTheme="majorHAnsi" w:cstheme="majorHAnsi"/>
        </w:rPr>
      </w:pPr>
      <w:r w:rsidRPr="002226FF">
        <w:rPr>
          <w:rFonts w:asciiTheme="majorHAnsi" w:hAnsiTheme="majorHAnsi" w:cstheme="majorHAnsi"/>
        </w:rPr>
        <w:t>The Panel will assess your application against the following criteria to make their recommendations for funding.</w:t>
      </w:r>
    </w:p>
    <w:p w14:paraId="2B3E1822" w14:textId="42E72BD2" w:rsidR="00290FB1" w:rsidRPr="002226FF" w:rsidRDefault="00290FB1" w:rsidP="002C2D21">
      <w:pPr>
        <w:spacing w:after="0"/>
        <w:jc w:val="both"/>
        <w:rPr>
          <w:rFonts w:asciiTheme="majorHAnsi" w:hAnsiTheme="majorHAnsi" w:cstheme="majorHAnsi"/>
          <w:b/>
          <w:i/>
          <w:color w:val="000000" w:themeColor="text1"/>
        </w:rPr>
      </w:pPr>
      <w:r w:rsidRPr="002226FF">
        <w:rPr>
          <w:rFonts w:asciiTheme="majorHAnsi" w:hAnsiTheme="majorHAnsi" w:cstheme="majorHAnsi"/>
          <w:b/>
          <w:i/>
          <w:color w:val="000000" w:themeColor="text1"/>
        </w:rPr>
        <w:t>High quality</w:t>
      </w:r>
    </w:p>
    <w:p w14:paraId="7C370725" w14:textId="7394A11D" w:rsidR="002226FF" w:rsidRDefault="00AE46F1" w:rsidP="002C2D21">
      <w:pPr>
        <w:pStyle w:val="ListParagraph"/>
        <w:numPr>
          <w:ilvl w:val="0"/>
          <w:numId w:val="3"/>
        </w:numPr>
        <w:ind w:left="851"/>
        <w:rPr>
          <w:rFonts w:asciiTheme="majorHAnsi" w:hAnsiTheme="majorHAnsi" w:cstheme="majorBidi"/>
        </w:rPr>
      </w:pPr>
      <w:r>
        <w:rPr>
          <w:rFonts w:asciiTheme="majorHAnsi" w:hAnsiTheme="majorHAnsi" w:cstheme="majorBidi"/>
        </w:rPr>
        <w:t>Proven t</w:t>
      </w:r>
      <w:r w:rsidR="00290FB1" w:rsidRPr="002226FF">
        <w:rPr>
          <w:rFonts w:asciiTheme="majorHAnsi" w:hAnsiTheme="majorHAnsi" w:cstheme="majorBidi"/>
        </w:rPr>
        <w:t>rack record of delivering</w:t>
      </w:r>
      <w:r w:rsidR="009800AB">
        <w:rPr>
          <w:rFonts w:asciiTheme="majorHAnsi" w:hAnsiTheme="majorHAnsi" w:cstheme="majorBidi"/>
        </w:rPr>
        <w:t xml:space="preserve"> a</w:t>
      </w:r>
      <w:r w:rsidR="00290FB1" w:rsidRPr="002226FF">
        <w:rPr>
          <w:rFonts w:asciiTheme="majorHAnsi" w:hAnsiTheme="majorHAnsi" w:cstheme="majorBidi"/>
        </w:rPr>
        <w:t xml:space="preserve"> </w:t>
      </w:r>
      <w:r w:rsidR="00370ECD">
        <w:rPr>
          <w:rFonts w:asciiTheme="majorHAnsi" w:hAnsiTheme="majorHAnsi" w:cstheme="majorBidi"/>
        </w:rPr>
        <w:t xml:space="preserve">significant </w:t>
      </w:r>
      <w:r w:rsidR="009800AB" w:rsidRPr="002226FF">
        <w:rPr>
          <w:rFonts w:asciiTheme="majorHAnsi" w:hAnsiTheme="majorHAnsi" w:cstheme="majorBidi"/>
        </w:rPr>
        <w:t>high-quality</w:t>
      </w:r>
      <w:r w:rsidR="00290FB1" w:rsidRPr="002226FF">
        <w:rPr>
          <w:rFonts w:asciiTheme="majorHAnsi" w:hAnsiTheme="majorHAnsi" w:cstheme="majorBidi"/>
        </w:rPr>
        <w:t xml:space="preserve"> arts and cultural </w:t>
      </w:r>
      <w:r w:rsidR="00607AA6">
        <w:rPr>
          <w:rFonts w:asciiTheme="majorHAnsi" w:hAnsiTheme="majorHAnsi" w:cstheme="majorBidi"/>
        </w:rPr>
        <w:t>f</w:t>
      </w:r>
      <w:r w:rsidR="002226FF" w:rsidRPr="007B5DD5">
        <w:rPr>
          <w:rFonts w:asciiTheme="majorHAnsi" w:hAnsiTheme="majorHAnsi" w:cstheme="majorBidi"/>
        </w:rPr>
        <w:t>estival</w:t>
      </w:r>
      <w:r w:rsidR="006C779E" w:rsidRPr="002226FF">
        <w:rPr>
          <w:rFonts w:asciiTheme="majorHAnsi" w:hAnsiTheme="majorHAnsi" w:cstheme="majorBidi"/>
        </w:rPr>
        <w:t xml:space="preserve"> </w:t>
      </w:r>
      <w:r w:rsidR="006F5E19">
        <w:rPr>
          <w:rFonts w:asciiTheme="majorHAnsi" w:hAnsiTheme="majorHAnsi" w:cstheme="majorBidi"/>
        </w:rPr>
        <w:t>that</w:t>
      </w:r>
      <w:r w:rsidR="00FA7FE2">
        <w:rPr>
          <w:rFonts w:asciiTheme="majorHAnsi" w:hAnsiTheme="majorHAnsi" w:cstheme="majorBidi"/>
        </w:rPr>
        <w:t xml:space="preserve"> features live music</w:t>
      </w:r>
      <w:r w:rsidR="00370ECD">
        <w:rPr>
          <w:rFonts w:asciiTheme="majorHAnsi" w:hAnsiTheme="majorHAnsi" w:cstheme="majorBidi"/>
        </w:rPr>
        <w:t xml:space="preserve"> as a key component</w:t>
      </w:r>
      <w:r w:rsidR="00FA7FE2">
        <w:rPr>
          <w:rFonts w:asciiTheme="majorHAnsi" w:hAnsiTheme="majorHAnsi" w:cstheme="majorBidi"/>
        </w:rPr>
        <w:t xml:space="preserve"> and</w:t>
      </w:r>
      <w:r w:rsidR="006F5E19">
        <w:rPr>
          <w:rFonts w:asciiTheme="majorHAnsi" w:hAnsiTheme="majorHAnsi" w:cstheme="majorBidi"/>
        </w:rPr>
        <w:t xml:space="preserve"> enhance</w:t>
      </w:r>
      <w:r w:rsidR="009800AB">
        <w:rPr>
          <w:rFonts w:asciiTheme="majorHAnsi" w:hAnsiTheme="majorHAnsi" w:cstheme="majorBidi"/>
        </w:rPr>
        <w:t>s</w:t>
      </w:r>
      <w:r w:rsidR="006F5E19">
        <w:rPr>
          <w:rFonts w:asciiTheme="majorHAnsi" w:hAnsiTheme="majorHAnsi" w:cstheme="majorBidi"/>
        </w:rPr>
        <w:t xml:space="preserve"> Queensland’s reputation as a </w:t>
      </w:r>
      <w:r w:rsidR="003530C4">
        <w:rPr>
          <w:rFonts w:asciiTheme="majorHAnsi" w:hAnsiTheme="majorHAnsi" w:cstheme="majorBidi"/>
        </w:rPr>
        <w:t xml:space="preserve">vibrant </w:t>
      </w:r>
      <w:r w:rsidR="006F5E19">
        <w:rPr>
          <w:rFonts w:asciiTheme="majorHAnsi" w:hAnsiTheme="majorHAnsi" w:cstheme="majorBidi"/>
        </w:rPr>
        <w:t>cultural destination</w:t>
      </w:r>
      <w:r w:rsidR="00607AA6">
        <w:rPr>
          <w:rFonts w:asciiTheme="majorHAnsi" w:hAnsiTheme="majorHAnsi" w:cstheme="majorBidi"/>
        </w:rPr>
        <w:t>.</w:t>
      </w:r>
    </w:p>
    <w:p w14:paraId="7888A14D" w14:textId="27F5C3FB" w:rsidR="00DB0ED5" w:rsidRPr="007B5DD5" w:rsidRDefault="00DB0ED5" w:rsidP="002C2D21">
      <w:pPr>
        <w:pStyle w:val="ListParagraph"/>
        <w:numPr>
          <w:ilvl w:val="0"/>
          <w:numId w:val="3"/>
        </w:numPr>
        <w:ind w:left="851"/>
        <w:rPr>
          <w:rFonts w:asciiTheme="majorHAnsi" w:hAnsiTheme="majorHAnsi" w:cstheme="majorBidi"/>
        </w:rPr>
      </w:pPr>
      <w:r>
        <w:rPr>
          <w:rFonts w:asciiTheme="majorHAnsi" w:hAnsiTheme="majorHAnsi" w:cstheme="majorBidi"/>
        </w:rPr>
        <w:t xml:space="preserve">Makes a distinctive contribution to the cultural life of the community </w:t>
      </w:r>
      <w:r w:rsidR="004C7CCF">
        <w:rPr>
          <w:rFonts w:asciiTheme="majorHAnsi" w:hAnsiTheme="majorHAnsi" w:cstheme="majorBidi"/>
        </w:rPr>
        <w:t xml:space="preserve">and </w:t>
      </w:r>
      <w:r w:rsidR="00607AA6">
        <w:rPr>
          <w:rFonts w:asciiTheme="majorHAnsi" w:hAnsiTheme="majorHAnsi" w:cstheme="majorBidi"/>
        </w:rPr>
        <w:t>s</w:t>
      </w:r>
      <w:r w:rsidR="004C7CCF">
        <w:rPr>
          <w:rFonts w:asciiTheme="majorHAnsi" w:hAnsiTheme="majorHAnsi" w:cstheme="majorBidi"/>
        </w:rPr>
        <w:t>tate</w:t>
      </w:r>
      <w:r w:rsidR="005F5CAE">
        <w:rPr>
          <w:rFonts w:asciiTheme="majorHAnsi" w:hAnsiTheme="majorHAnsi" w:cstheme="majorBidi"/>
        </w:rPr>
        <w:t>, with strong support from key stakeholders</w:t>
      </w:r>
      <w:r w:rsidR="00607AA6">
        <w:rPr>
          <w:rFonts w:asciiTheme="majorHAnsi" w:hAnsiTheme="majorHAnsi" w:cstheme="majorBidi"/>
        </w:rPr>
        <w:t>.</w:t>
      </w:r>
    </w:p>
    <w:p w14:paraId="7C80DB98" w14:textId="4BD242FA" w:rsidR="00290FB1" w:rsidRPr="000137E5" w:rsidRDefault="00392A62" w:rsidP="002C2D21">
      <w:pPr>
        <w:pStyle w:val="ListParagraph"/>
        <w:numPr>
          <w:ilvl w:val="0"/>
          <w:numId w:val="3"/>
        </w:numPr>
        <w:ind w:left="851"/>
        <w:rPr>
          <w:rFonts w:asciiTheme="majorHAnsi" w:hAnsiTheme="majorHAnsi" w:cstheme="majorBidi"/>
        </w:rPr>
      </w:pPr>
      <w:r w:rsidRPr="00C20E42">
        <w:rPr>
          <w:rFonts w:asciiTheme="majorHAnsi" w:hAnsiTheme="majorHAnsi" w:cstheme="majorBidi"/>
        </w:rPr>
        <w:t xml:space="preserve">A strategic plan </w:t>
      </w:r>
      <w:r w:rsidR="006C779E" w:rsidRPr="00C20E42">
        <w:rPr>
          <w:rFonts w:asciiTheme="majorHAnsi" w:hAnsiTheme="majorHAnsi" w:cstheme="majorBidi"/>
        </w:rPr>
        <w:t xml:space="preserve">with a clear vision for the funding term </w:t>
      </w:r>
      <w:r w:rsidRPr="00C20E42">
        <w:rPr>
          <w:rFonts w:asciiTheme="majorHAnsi" w:hAnsiTheme="majorHAnsi" w:cstheme="majorBidi"/>
        </w:rPr>
        <w:t>that</w:t>
      </w:r>
      <w:r w:rsidR="009800AB">
        <w:rPr>
          <w:rFonts w:asciiTheme="majorHAnsi" w:hAnsiTheme="majorHAnsi" w:cstheme="majorBidi"/>
        </w:rPr>
        <w:t xml:space="preserve"> responds to community need</w:t>
      </w:r>
      <w:r w:rsidR="00E81848" w:rsidRPr="00C20E42">
        <w:rPr>
          <w:rFonts w:asciiTheme="majorHAnsi" w:hAnsiTheme="majorHAnsi" w:cstheme="majorBidi"/>
        </w:rPr>
        <w:t xml:space="preserve"> </w:t>
      </w:r>
      <w:r w:rsidR="00522979">
        <w:rPr>
          <w:rFonts w:asciiTheme="majorHAnsi" w:hAnsiTheme="majorHAnsi" w:cstheme="majorBidi"/>
        </w:rPr>
        <w:t xml:space="preserve">and </w:t>
      </w:r>
      <w:r w:rsidR="00290FB1" w:rsidRPr="00DB0ED5">
        <w:rPr>
          <w:rFonts w:asciiTheme="majorHAnsi" w:hAnsiTheme="majorHAnsi" w:cstheme="majorBidi"/>
        </w:rPr>
        <w:t xml:space="preserve">aligns with </w:t>
      </w:r>
      <w:r w:rsidR="009800AB">
        <w:rPr>
          <w:rFonts w:asciiTheme="majorHAnsi" w:hAnsiTheme="majorHAnsi" w:cstheme="majorBidi"/>
        </w:rPr>
        <w:t>g</w:t>
      </w:r>
      <w:r w:rsidR="00290FB1" w:rsidRPr="00DB0ED5">
        <w:rPr>
          <w:rFonts w:asciiTheme="majorHAnsi" w:hAnsiTheme="majorHAnsi" w:cstheme="majorBidi"/>
        </w:rPr>
        <w:t xml:space="preserve">overnment priorities including </w:t>
      </w:r>
      <w:r w:rsidR="00290FB1" w:rsidRPr="00DB0ED5">
        <w:rPr>
          <w:rFonts w:asciiTheme="majorHAnsi" w:hAnsiTheme="majorHAnsi" w:cstheme="majorBidi"/>
          <w:i/>
          <w:iCs/>
        </w:rPr>
        <w:t xml:space="preserve">Creative </w:t>
      </w:r>
      <w:r w:rsidR="00F442D5" w:rsidRPr="00DB0ED5">
        <w:rPr>
          <w:rFonts w:asciiTheme="majorHAnsi" w:hAnsiTheme="majorHAnsi" w:cstheme="majorBidi"/>
          <w:i/>
          <w:iCs/>
        </w:rPr>
        <w:t>Together</w:t>
      </w:r>
      <w:r w:rsidR="00F442D5" w:rsidRPr="00DB0ED5">
        <w:rPr>
          <w:rFonts w:asciiTheme="majorHAnsi" w:hAnsiTheme="majorHAnsi" w:cstheme="majorBidi"/>
        </w:rPr>
        <w:t xml:space="preserve"> and</w:t>
      </w:r>
      <w:r w:rsidR="00290FB1" w:rsidRPr="00DB0ED5">
        <w:rPr>
          <w:rFonts w:asciiTheme="majorHAnsi" w:hAnsiTheme="majorHAnsi" w:cstheme="majorBidi"/>
        </w:rPr>
        <w:t xml:space="preserve"> </w:t>
      </w:r>
      <w:r w:rsidR="00290FB1" w:rsidRPr="00DB0ED5">
        <w:rPr>
          <w:rFonts w:asciiTheme="majorHAnsi" w:hAnsiTheme="majorHAnsi" w:cstheme="majorBidi"/>
          <w:i/>
          <w:iCs/>
        </w:rPr>
        <w:t>Elevate 2042</w:t>
      </w:r>
      <w:r w:rsidR="004410C2" w:rsidRPr="00DB0ED5">
        <w:rPr>
          <w:rFonts w:asciiTheme="majorHAnsi" w:hAnsiTheme="majorHAnsi" w:cstheme="majorBidi"/>
          <w:i/>
          <w:iCs/>
        </w:rPr>
        <w:t>.</w:t>
      </w:r>
      <w:r w:rsidR="00290FB1" w:rsidRPr="00DB0ED5">
        <w:rPr>
          <w:rFonts w:asciiTheme="majorHAnsi" w:hAnsiTheme="majorHAnsi" w:cstheme="majorBidi"/>
          <w:i/>
          <w:iCs/>
        </w:rPr>
        <w:t xml:space="preserve"> </w:t>
      </w:r>
    </w:p>
    <w:p w14:paraId="70843646" w14:textId="77777777" w:rsidR="0001337E" w:rsidRPr="00DB0ED5" w:rsidRDefault="0001337E" w:rsidP="0001337E">
      <w:pPr>
        <w:spacing w:after="0"/>
        <w:rPr>
          <w:rFonts w:asciiTheme="majorHAnsi" w:hAnsiTheme="majorHAnsi" w:cstheme="majorHAnsi"/>
          <w:b/>
          <w:i/>
          <w:color w:val="000000" w:themeColor="text1"/>
        </w:rPr>
      </w:pPr>
      <w:r w:rsidRPr="00DB0ED5">
        <w:rPr>
          <w:rFonts w:asciiTheme="majorHAnsi" w:hAnsiTheme="majorHAnsi" w:cstheme="majorHAnsi"/>
          <w:b/>
          <w:i/>
          <w:color w:val="000000" w:themeColor="text1"/>
        </w:rPr>
        <w:t>Strong impact</w:t>
      </w:r>
    </w:p>
    <w:p w14:paraId="5D0BF75A" w14:textId="74A866F5" w:rsidR="000A18B8" w:rsidRPr="00DB0ED5" w:rsidRDefault="00024EA2" w:rsidP="0001337E">
      <w:pPr>
        <w:pStyle w:val="ListParagraph"/>
        <w:numPr>
          <w:ilvl w:val="0"/>
          <w:numId w:val="3"/>
        </w:numPr>
        <w:ind w:left="851"/>
        <w:rPr>
          <w:rFonts w:asciiTheme="majorHAnsi" w:hAnsiTheme="majorHAnsi" w:cstheme="majorBidi"/>
        </w:rPr>
      </w:pPr>
      <w:r>
        <w:rPr>
          <w:rFonts w:asciiTheme="majorHAnsi" w:hAnsiTheme="majorHAnsi" w:cstheme="majorBidi"/>
        </w:rPr>
        <w:t xml:space="preserve">Evidence that </w:t>
      </w:r>
      <w:r w:rsidR="009058A7">
        <w:rPr>
          <w:rFonts w:asciiTheme="majorHAnsi" w:hAnsiTheme="majorHAnsi" w:cstheme="majorBidi"/>
        </w:rPr>
        <w:t xml:space="preserve">the festival </w:t>
      </w:r>
      <w:r w:rsidR="009800AB">
        <w:rPr>
          <w:rFonts w:asciiTheme="majorHAnsi" w:hAnsiTheme="majorHAnsi" w:cstheme="majorBidi"/>
        </w:rPr>
        <w:t xml:space="preserve">program </w:t>
      </w:r>
      <w:r w:rsidR="000A18B8" w:rsidRPr="007B5DD5">
        <w:rPr>
          <w:rFonts w:asciiTheme="majorHAnsi" w:hAnsiTheme="majorHAnsi" w:cstheme="majorBidi"/>
        </w:rPr>
        <w:t xml:space="preserve">provides significant employment </w:t>
      </w:r>
      <w:r w:rsidR="008A33DF">
        <w:rPr>
          <w:rFonts w:asciiTheme="majorHAnsi" w:hAnsiTheme="majorHAnsi" w:cstheme="majorBidi"/>
        </w:rPr>
        <w:t xml:space="preserve">and showcasing </w:t>
      </w:r>
      <w:r w:rsidR="000A18B8" w:rsidRPr="007B5DD5">
        <w:rPr>
          <w:rFonts w:asciiTheme="majorHAnsi" w:hAnsiTheme="majorHAnsi" w:cstheme="majorBidi"/>
        </w:rPr>
        <w:t xml:space="preserve">opportunities </w:t>
      </w:r>
      <w:r w:rsidR="0020115C">
        <w:rPr>
          <w:rFonts w:asciiTheme="majorHAnsi" w:hAnsiTheme="majorHAnsi" w:cstheme="majorBidi"/>
        </w:rPr>
        <w:t>for</w:t>
      </w:r>
      <w:r w:rsidR="000A18B8" w:rsidRPr="007B5DD5">
        <w:rPr>
          <w:rFonts w:asciiTheme="majorHAnsi" w:hAnsiTheme="majorHAnsi" w:cstheme="majorBidi"/>
        </w:rPr>
        <w:t xml:space="preserve"> Queensland artists and arts workers</w:t>
      </w:r>
      <w:r w:rsidR="00607AA6">
        <w:rPr>
          <w:rFonts w:asciiTheme="majorHAnsi" w:hAnsiTheme="majorHAnsi" w:cstheme="majorBidi"/>
        </w:rPr>
        <w:t>.</w:t>
      </w:r>
      <w:r w:rsidR="000A18B8" w:rsidRPr="007B5DD5">
        <w:rPr>
          <w:rFonts w:asciiTheme="majorHAnsi" w:hAnsiTheme="majorHAnsi" w:cstheme="majorBidi"/>
        </w:rPr>
        <w:t xml:space="preserve"> </w:t>
      </w:r>
      <w:r w:rsidR="009800AB" w:rsidRPr="009800AB">
        <w:rPr>
          <w:rFonts w:asciiTheme="majorHAnsi" w:hAnsiTheme="majorHAnsi" w:cstheme="majorBidi"/>
        </w:rPr>
        <w:t xml:space="preserve"> </w:t>
      </w:r>
    </w:p>
    <w:p w14:paraId="23DF1D3B" w14:textId="5E35619E" w:rsidR="000A18B8" w:rsidRPr="00881F05" w:rsidRDefault="006F5E19" w:rsidP="000A18B8">
      <w:pPr>
        <w:pStyle w:val="ListParagraph"/>
        <w:numPr>
          <w:ilvl w:val="0"/>
          <w:numId w:val="3"/>
        </w:numPr>
        <w:ind w:left="851"/>
        <w:rPr>
          <w:rFonts w:asciiTheme="majorHAnsi" w:hAnsiTheme="majorHAnsi" w:cstheme="majorBidi"/>
        </w:rPr>
      </w:pPr>
      <w:r w:rsidRPr="00881F05">
        <w:rPr>
          <w:rFonts w:asciiTheme="majorHAnsi" w:hAnsiTheme="majorHAnsi" w:cstheme="majorBidi"/>
        </w:rPr>
        <w:lastRenderedPageBreak/>
        <w:t>M</w:t>
      </w:r>
      <w:r w:rsidR="00DB0ED5" w:rsidRPr="00881F05">
        <w:rPr>
          <w:rFonts w:asciiTheme="majorHAnsi" w:hAnsiTheme="majorHAnsi" w:cstheme="majorBidi"/>
        </w:rPr>
        <w:t>aximise</w:t>
      </w:r>
      <w:r w:rsidRPr="00881F05">
        <w:rPr>
          <w:rFonts w:asciiTheme="majorHAnsi" w:hAnsiTheme="majorHAnsi" w:cstheme="majorBidi"/>
        </w:rPr>
        <w:t>s</w:t>
      </w:r>
      <w:r w:rsidR="000A18B8" w:rsidRPr="00881F05">
        <w:rPr>
          <w:rFonts w:asciiTheme="majorHAnsi" w:hAnsiTheme="majorHAnsi" w:cstheme="majorBidi"/>
        </w:rPr>
        <w:t xml:space="preserve"> economic </w:t>
      </w:r>
      <w:r w:rsidR="001C6ECC" w:rsidRPr="00881F05">
        <w:rPr>
          <w:rFonts w:asciiTheme="majorHAnsi" w:hAnsiTheme="majorHAnsi" w:cstheme="majorBidi"/>
        </w:rPr>
        <w:t xml:space="preserve">and cultural </w:t>
      </w:r>
      <w:r w:rsidR="000A18B8" w:rsidRPr="00881F05">
        <w:rPr>
          <w:rFonts w:asciiTheme="majorHAnsi" w:hAnsiTheme="majorHAnsi" w:cstheme="majorBidi"/>
        </w:rPr>
        <w:t xml:space="preserve">benefits </w:t>
      </w:r>
      <w:r w:rsidR="00EC07EA" w:rsidRPr="00881F05">
        <w:rPr>
          <w:rFonts w:asciiTheme="majorHAnsi" w:hAnsiTheme="majorHAnsi" w:cstheme="majorBidi"/>
        </w:rPr>
        <w:t>by</w:t>
      </w:r>
      <w:r w:rsidR="009068B2" w:rsidRPr="00881F05">
        <w:rPr>
          <w:rFonts w:asciiTheme="majorHAnsi" w:hAnsiTheme="majorHAnsi" w:cstheme="majorBidi"/>
        </w:rPr>
        <w:t xml:space="preserve"> </w:t>
      </w:r>
      <w:r w:rsidR="00935AEE" w:rsidRPr="00881F05">
        <w:rPr>
          <w:rFonts w:asciiTheme="majorHAnsi" w:hAnsiTheme="majorHAnsi" w:cstheme="majorBidi"/>
        </w:rPr>
        <w:t xml:space="preserve">growing </w:t>
      </w:r>
      <w:r w:rsidR="009068B2" w:rsidRPr="00881F05">
        <w:rPr>
          <w:rFonts w:asciiTheme="majorHAnsi" w:hAnsiTheme="majorHAnsi" w:cstheme="majorBidi"/>
        </w:rPr>
        <w:t>Queensland communities’ cultural tourism</w:t>
      </w:r>
      <w:r w:rsidR="00EC07EA" w:rsidRPr="00881F05">
        <w:rPr>
          <w:rFonts w:asciiTheme="majorHAnsi" w:hAnsiTheme="majorHAnsi" w:cstheme="majorBidi"/>
        </w:rPr>
        <w:t xml:space="preserve"> </w:t>
      </w:r>
      <w:r w:rsidR="009058A7" w:rsidRPr="00881F05">
        <w:rPr>
          <w:rFonts w:asciiTheme="majorHAnsi" w:hAnsiTheme="majorHAnsi" w:cstheme="majorBidi"/>
        </w:rPr>
        <w:t>capacity and visitation</w:t>
      </w:r>
      <w:r w:rsidR="00607AA6">
        <w:rPr>
          <w:rFonts w:asciiTheme="majorHAnsi" w:hAnsiTheme="majorHAnsi" w:cstheme="majorBidi"/>
        </w:rPr>
        <w:t>.</w:t>
      </w:r>
    </w:p>
    <w:p w14:paraId="791CC3DB" w14:textId="5FDD1E25" w:rsidR="0001337E" w:rsidRPr="000A18B8" w:rsidRDefault="006F5E19" w:rsidP="0001337E">
      <w:pPr>
        <w:pStyle w:val="ListParagraph"/>
        <w:numPr>
          <w:ilvl w:val="0"/>
          <w:numId w:val="3"/>
        </w:numPr>
        <w:ind w:left="851"/>
        <w:rPr>
          <w:rFonts w:asciiTheme="majorHAnsi" w:hAnsiTheme="majorHAnsi" w:cstheme="majorBidi"/>
        </w:rPr>
      </w:pPr>
      <w:r w:rsidRPr="007B5DD5">
        <w:rPr>
          <w:rFonts w:asciiTheme="majorHAnsi" w:hAnsiTheme="majorHAnsi" w:cstheme="majorBidi"/>
        </w:rPr>
        <w:t>Applies</w:t>
      </w:r>
      <w:r w:rsidR="0001337E" w:rsidRPr="006F5E19">
        <w:rPr>
          <w:rFonts w:asciiTheme="majorHAnsi" w:hAnsiTheme="majorHAnsi" w:cstheme="majorBidi"/>
        </w:rPr>
        <w:t xml:space="preserve"> the principles</w:t>
      </w:r>
      <w:r w:rsidR="0001337E" w:rsidRPr="000A18B8">
        <w:rPr>
          <w:rFonts w:asciiTheme="majorHAnsi" w:hAnsiTheme="majorHAnsi" w:cstheme="majorBidi"/>
        </w:rPr>
        <w:t xml:space="preserve"> of </w:t>
      </w:r>
      <w:r w:rsidR="000A3A57">
        <w:rPr>
          <w:rFonts w:asciiTheme="majorHAnsi" w:hAnsiTheme="majorHAnsi" w:cstheme="majorBidi"/>
        </w:rPr>
        <w:t xml:space="preserve">accessibility and inclusion and </w:t>
      </w:r>
      <w:r w:rsidR="0001337E" w:rsidRPr="000A18B8">
        <w:rPr>
          <w:rFonts w:asciiTheme="majorHAnsi" w:hAnsiTheme="majorHAnsi" w:cstheme="majorBidi"/>
        </w:rPr>
        <w:t xml:space="preserve">the </w:t>
      </w:r>
      <w:hyperlink r:id="rId16">
        <w:r w:rsidR="0001337E" w:rsidRPr="000A18B8">
          <w:rPr>
            <w:rStyle w:val="Hyperlink"/>
            <w:rFonts w:asciiTheme="majorHAnsi" w:hAnsiTheme="majorHAnsi" w:cstheme="majorBidi"/>
          </w:rPr>
          <w:t>Cultural Engagement Framework</w:t>
        </w:r>
      </w:hyperlink>
      <w:r w:rsidR="0001337E" w:rsidRPr="000A18B8">
        <w:rPr>
          <w:rStyle w:val="Hyperlink"/>
          <w:rFonts w:asciiTheme="majorHAnsi" w:hAnsiTheme="majorHAnsi" w:cstheme="majorBidi"/>
        </w:rPr>
        <w:t xml:space="preserve"> </w:t>
      </w:r>
      <w:r w:rsidR="0001337E" w:rsidRPr="000A18B8">
        <w:rPr>
          <w:rFonts w:asciiTheme="majorHAnsi" w:hAnsiTheme="majorHAnsi" w:cstheme="majorHAnsi"/>
        </w:rPr>
        <w:t xml:space="preserve">through business </w:t>
      </w:r>
      <w:r w:rsidR="0001337E" w:rsidRPr="000A18B8">
        <w:rPr>
          <w:rFonts w:asciiTheme="majorHAnsi" w:hAnsiTheme="majorHAnsi" w:cstheme="majorBidi"/>
        </w:rPr>
        <w:t>operations</w:t>
      </w:r>
      <w:r w:rsidR="000A3A57">
        <w:rPr>
          <w:rFonts w:asciiTheme="majorHAnsi" w:hAnsiTheme="majorHAnsi" w:cstheme="majorBidi"/>
        </w:rPr>
        <w:t xml:space="preserve"> and festival programming</w:t>
      </w:r>
      <w:r w:rsidR="0001337E" w:rsidRPr="000A18B8">
        <w:rPr>
          <w:rFonts w:asciiTheme="majorHAnsi" w:hAnsiTheme="majorHAnsi" w:cstheme="majorHAnsi"/>
        </w:rPr>
        <w:t>.</w:t>
      </w:r>
    </w:p>
    <w:p w14:paraId="464E8CE7" w14:textId="2E48EE71" w:rsidR="00290FB1" w:rsidRPr="002226FF" w:rsidRDefault="00290FB1" w:rsidP="002C2D21">
      <w:pPr>
        <w:spacing w:after="0"/>
        <w:jc w:val="both"/>
        <w:rPr>
          <w:rFonts w:asciiTheme="majorHAnsi" w:hAnsiTheme="majorHAnsi" w:cstheme="majorHAnsi"/>
          <w:b/>
          <w:i/>
          <w:color w:val="000000" w:themeColor="text1"/>
        </w:rPr>
      </w:pPr>
      <w:r w:rsidRPr="002226FF">
        <w:rPr>
          <w:rFonts w:asciiTheme="majorHAnsi" w:hAnsiTheme="majorHAnsi" w:cstheme="majorHAnsi"/>
          <w:b/>
          <w:i/>
          <w:color w:val="000000" w:themeColor="text1"/>
        </w:rPr>
        <w:t xml:space="preserve">Sustainable value </w:t>
      </w:r>
    </w:p>
    <w:p w14:paraId="2A8A7D20" w14:textId="228AB5DC" w:rsidR="00290FB1" w:rsidRPr="002226FF" w:rsidRDefault="006F4491" w:rsidP="002C2D21">
      <w:pPr>
        <w:pStyle w:val="ListParagraph"/>
        <w:numPr>
          <w:ilvl w:val="0"/>
          <w:numId w:val="3"/>
        </w:numPr>
        <w:ind w:left="851"/>
        <w:rPr>
          <w:rFonts w:asciiTheme="majorHAnsi" w:hAnsiTheme="majorHAnsi" w:cstheme="majorBidi"/>
        </w:rPr>
      </w:pPr>
      <w:r w:rsidRPr="002226FF">
        <w:rPr>
          <w:rFonts w:asciiTheme="majorHAnsi" w:hAnsiTheme="majorHAnsi" w:cstheme="majorBidi"/>
        </w:rPr>
        <w:t xml:space="preserve">Experienced </w:t>
      </w:r>
      <w:r w:rsidR="00290FB1" w:rsidRPr="002226FF">
        <w:rPr>
          <w:rFonts w:asciiTheme="majorHAnsi" w:hAnsiTheme="majorHAnsi" w:cstheme="majorBidi"/>
        </w:rPr>
        <w:t xml:space="preserve">management </w:t>
      </w:r>
      <w:r w:rsidR="00392A62" w:rsidRPr="002226FF">
        <w:rPr>
          <w:rFonts w:asciiTheme="majorHAnsi" w:hAnsiTheme="majorHAnsi" w:cstheme="majorBidi"/>
        </w:rPr>
        <w:t>and governance team/s representing</w:t>
      </w:r>
      <w:r w:rsidR="00290FB1" w:rsidRPr="002226FF">
        <w:rPr>
          <w:rFonts w:asciiTheme="majorHAnsi" w:hAnsiTheme="majorHAnsi" w:cstheme="majorBidi"/>
        </w:rPr>
        <w:t xml:space="preserve"> a diversity of skills and exper</w:t>
      </w:r>
      <w:r w:rsidR="003316E7" w:rsidRPr="002226FF">
        <w:rPr>
          <w:rFonts w:asciiTheme="majorHAnsi" w:hAnsiTheme="majorHAnsi" w:cstheme="majorBidi"/>
        </w:rPr>
        <w:t>tise</w:t>
      </w:r>
      <w:r w:rsidR="00607AA6">
        <w:rPr>
          <w:rFonts w:asciiTheme="majorHAnsi" w:hAnsiTheme="majorHAnsi" w:cstheme="majorBidi"/>
        </w:rPr>
        <w:t>.</w:t>
      </w:r>
    </w:p>
    <w:p w14:paraId="3DD98D06" w14:textId="5AD816F3" w:rsidR="00192C40" w:rsidRPr="002226FF" w:rsidRDefault="006F4491" w:rsidP="009C179F">
      <w:pPr>
        <w:pStyle w:val="ListParagraph"/>
        <w:numPr>
          <w:ilvl w:val="0"/>
          <w:numId w:val="3"/>
        </w:numPr>
        <w:ind w:left="851"/>
        <w:rPr>
          <w:rFonts w:asciiTheme="majorHAnsi" w:hAnsiTheme="majorHAnsi" w:cstheme="majorBidi"/>
        </w:rPr>
      </w:pPr>
      <w:bookmarkStart w:id="1" w:name="_Hlk177501800"/>
      <w:r w:rsidRPr="002226FF">
        <w:rPr>
          <w:rFonts w:asciiTheme="majorHAnsi" w:hAnsiTheme="majorHAnsi" w:cstheme="majorBidi"/>
        </w:rPr>
        <w:t xml:space="preserve">Evidence of </w:t>
      </w:r>
      <w:r w:rsidR="00501D4E" w:rsidRPr="002226FF">
        <w:rPr>
          <w:rFonts w:asciiTheme="majorHAnsi" w:hAnsiTheme="majorHAnsi" w:cstheme="majorBidi"/>
        </w:rPr>
        <w:t xml:space="preserve">accountability and oversight by </w:t>
      </w:r>
      <w:r w:rsidR="00607AA6">
        <w:rPr>
          <w:rFonts w:asciiTheme="majorHAnsi" w:hAnsiTheme="majorHAnsi" w:cstheme="majorBidi"/>
        </w:rPr>
        <w:t>b</w:t>
      </w:r>
      <w:r w:rsidR="00607AA6" w:rsidRPr="002226FF">
        <w:rPr>
          <w:rFonts w:asciiTheme="majorHAnsi" w:hAnsiTheme="majorHAnsi" w:cstheme="majorBidi"/>
        </w:rPr>
        <w:t>oard</w:t>
      </w:r>
      <w:r w:rsidR="00501D4E" w:rsidRPr="002226FF">
        <w:rPr>
          <w:rFonts w:asciiTheme="majorHAnsi" w:hAnsiTheme="majorHAnsi" w:cstheme="majorBidi"/>
        </w:rPr>
        <w:t>/</w:t>
      </w:r>
      <w:r w:rsidR="00607AA6">
        <w:rPr>
          <w:rFonts w:asciiTheme="majorHAnsi" w:hAnsiTheme="majorHAnsi" w:cstheme="majorBidi"/>
        </w:rPr>
        <w:t>m</w:t>
      </w:r>
      <w:r w:rsidR="00607AA6" w:rsidRPr="002226FF">
        <w:rPr>
          <w:rFonts w:asciiTheme="majorHAnsi" w:hAnsiTheme="majorHAnsi" w:cstheme="majorBidi"/>
        </w:rPr>
        <w:t xml:space="preserve">anagement </w:t>
      </w:r>
      <w:r w:rsidR="00607AA6">
        <w:rPr>
          <w:rFonts w:asciiTheme="majorHAnsi" w:hAnsiTheme="majorHAnsi" w:cstheme="majorBidi"/>
        </w:rPr>
        <w:t>c</w:t>
      </w:r>
      <w:r w:rsidR="00607AA6" w:rsidRPr="002226FF">
        <w:rPr>
          <w:rFonts w:asciiTheme="majorHAnsi" w:hAnsiTheme="majorHAnsi" w:cstheme="majorBidi"/>
        </w:rPr>
        <w:t xml:space="preserve">ommittee </w:t>
      </w:r>
      <w:r w:rsidR="00501D4E" w:rsidRPr="002226FF">
        <w:rPr>
          <w:rFonts w:asciiTheme="majorHAnsi" w:hAnsiTheme="majorHAnsi" w:cstheme="majorBidi"/>
        </w:rPr>
        <w:t>(</w:t>
      </w:r>
      <w:r w:rsidR="00CB1F0D" w:rsidRPr="002226FF">
        <w:rPr>
          <w:rFonts w:asciiTheme="majorHAnsi" w:hAnsiTheme="majorHAnsi" w:cstheme="majorBidi"/>
        </w:rPr>
        <w:t xml:space="preserve">or alternative </w:t>
      </w:r>
      <w:r w:rsidRPr="002226FF">
        <w:rPr>
          <w:rFonts w:asciiTheme="majorHAnsi" w:hAnsiTheme="majorHAnsi" w:cstheme="majorBidi"/>
        </w:rPr>
        <w:t>governance</w:t>
      </w:r>
      <w:r w:rsidR="00CB1F0D" w:rsidRPr="002226FF">
        <w:rPr>
          <w:rFonts w:asciiTheme="majorHAnsi" w:hAnsiTheme="majorHAnsi" w:cstheme="majorBidi"/>
        </w:rPr>
        <w:t xml:space="preserve"> </w:t>
      </w:r>
      <w:r w:rsidR="00501D4E" w:rsidRPr="002226FF">
        <w:rPr>
          <w:rFonts w:asciiTheme="majorHAnsi" w:hAnsiTheme="majorHAnsi" w:cstheme="majorBidi"/>
        </w:rPr>
        <w:t xml:space="preserve">structure) </w:t>
      </w:r>
      <w:r w:rsidR="00CB1F0D" w:rsidRPr="002226FF">
        <w:rPr>
          <w:rFonts w:asciiTheme="majorHAnsi" w:hAnsiTheme="majorHAnsi" w:cstheme="majorBidi"/>
        </w:rPr>
        <w:t xml:space="preserve">including </w:t>
      </w:r>
      <w:r w:rsidR="00192C40" w:rsidRPr="002226FF">
        <w:rPr>
          <w:rFonts w:asciiTheme="majorHAnsi" w:hAnsiTheme="majorHAnsi" w:cstheme="majorBidi"/>
        </w:rPr>
        <w:t>frameworks to</w:t>
      </w:r>
      <w:r w:rsidR="00CB1F0D" w:rsidRPr="002226FF">
        <w:rPr>
          <w:rFonts w:asciiTheme="majorHAnsi" w:hAnsiTheme="majorHAnsi" w:cstheme="majorBidi"/>
        </w:rPr>
        <w:t xml:space="preserve"> </w:t>
      </w:r>
      <w:r w:rsidR="00501D4E" w:rsidRPr="002226FF">
        <w:rPr>
          <w:rFonts w:asciiTheme="majorHAnsi" w:hAnsiTheme="majorHAnsi" w:cstheme="majorBidi"/>
        </w:rPr>
        <w:t>ensure financial control, best practice</w:t>
      </w:r>
      <w:r w:rsidR="00192C40" w:rsidRPr="002226FF">
        <w:rPr>
          <w:rFonts w:asciiTheme="majorHAnsi" w:hAnsiTheme="majorHAnsi" w:cstheme="majorBidi"/>
        </w:rPr>
        <w:t xml:space="preserve"> </w:t>
      </w:r>
      <w:r w:rsidR="006C779E" w:rsidRPr="002226FF">
        <w:rPr>
          <w:rFonts w:asciiTheme="majorHAnsi" w:hAnsiTheme="majorHAnsi" w:cstheme="majorBidi"/>
        </w:rPr>
        <w:t>h</w:t>
      </w:r>
      <w:r w:rsidR="00192C40" w:rsidRPr="002226FF">
        <w:rPr>
          <w:rFonts w:asciiTheme="majorHAnsi" w:hAnsiTheme="majorHAnsi" w:cstheme="majorBidi"/>
        </w:rPr>
        <w:t xml:space="preserve">uman </w:t>
      </w:r>
      <w:r w:rsidR="006C779E" w:rsidRPr="002226FF">
        <w:rPr>
          <w:rFonts w:asciiTheme="majorHAnsi" w:hAnsiTheme="majorHAnsi" w:cstheme="majorBidi"/>
        </w:rPr>
        <w:t>r</w:t>
      </w:r>
      <w:r w:rsidR="00192C40" w:rsidRPr="002226FF">
        <w:rPr>
          <w:rFonts w:asciiTheme="majorHAnsi" w:hAnsiTheme="majorHAnsi" w:cstheme="majorBidi"/>
        </w:rPr>
        <w:t>esources</w:t>
      </w:r>
      <w:r w:rsidR="00332F31" w:rsidRPr="002226FF">
        <w:rPr>
          <w:rFonts w:asciiTheme="majorHAnsi" w:hAnsiTheme="majorHAnsi" w:cstheme="majorBidi"/>
        </w:rPr>
        <w:t xml:space="preserve"> and </w:t>
      </w:r>
      <w:r w:rsidR="004410C2" w:rsidRPr="002226FF">
        <w:rPr>
          <w:rFonts w:asciiTheme="majorHAnsi" w:hAnsiTheme="majorHAnsi" w:cstheme="majorBidi"/>
        </w:rPr>
        <w:t xml:space="preserve">industrial relations </w:t>
      </w:r>
      <w:r w:rsidR="00940DB3" w:rsidRPr="002226FF">
        <w:rPr>
          <w:rFonts w:asciiTheme="majorHAnsi" w:hAnsiTheme="majorHAnsi" w:cstheme="majorBidi"/>
        </w:rPr>
        <w:t>management</w:t>
      </w:r>
      <w:r w:rsidR="00192C40" w:rsidRPr="002226FF">
        <w:rPr>
          <w:rFonts w:asciiTheme="majorHAnsi" w:hAnsiTheme="majorHAnsi" w:cstheme="majorBidi"/>
        </w:rPr>
        <w:t xml:space="preserve">, cultural protocols, risk and </w:t>
      </w:r>
      <w:r w:rsidR="00112322" w:rsidRPr="002226FF">
        <w:rPr>
          <w:rFonts w:asciiTheme="majorHAnsi" w:hAnsiTheme="majorHAnsi" w:cstheme="majorBidi"/>
        </w:rPr>
        <w:t>asset management</w:t>
      </w:r>
      <w:r w:rsidR="00607AA6">
        <w:rPr>
          <w:rFonts w:asciiTheme="majorHAnsi" w:hAnsiTheme="majorHAnsi" w:cstheme="majorBidi"/>
        </w:rPr>
        <w:t>.</w:t>
      </w:r>
    </w:p>
    <w:p w14:paraId="425B694D" w14:textId="3E42F19D" w:rsidR="00192C40" w:rsidRPr="001C6ECC" w:rsidRDefault="00940DB3" w:rsidP="009C179F">
      <w:pPr>
        <w:pStyle w:val="ListParagraph"/>
        <w:numPr>
          <w:ilvl w:val="0"/>
          <w:numId w:val="3"/>
        </w:numPr>
        <w:ind w:left="851"/>
        <w:rPr>
          <w:rFonts w:asciiTheme="majorHAnsi" w:hAnsiTheme="majorHAnsi" w:cstheme="majorBidi"/>
        </w:rPr>
      </w:pPr>
      <w:bookmarkStart w:id="2" w:name="_Hlk177501826"/>
      <w:bookmarkEnd w:id="1"/>
      <w:r w:rsidRPr="000A18B8">
        <w:rPr>
          <w:rFonts w:asciiTheme="majorHAnsi" w:hAnsiTheme="majorHAnsi" w:cstheme="majorBidi"/>
        </w:rPr>
        <w:t>Evidence of b</w:t>
      </w:r>
      <w:r w:rsidR="00192C40" w:rsidRPr="000A18B8">
        <w:rPr>
          <w:rFonts w:asciiTheme="majorHAnsi" w:hAnsiTheme="majorHAnsi" w:cstheme="majorBidi"/>
        </w:rPr>
        <w:t xml:space="preserve">usiness performance </w:t>
      </w:r>
      <w:r w:rsidR="00332F31" w:rsidRPr="000A18B8">
        <w:rPr>
          <w:rFonts w:asciiTheme="majorHAnsi" w:hAnsiTheme="majorHAnsi" w:cstheme="majorBidi"/>
        </w:rPr>
        <w:t xml:space="preserve">and processes </w:t>
      </w:r>
      <w:r w:rsidR="00192C40" w:rsidRPr="000A18B8">
        <w:rPr>
          <w:rFonts w:asciiTheme="majorHAnsi" w:hAnsiTheme="majorHAnsi" w:cstheme="majorBidi"/>
        </w:rPr>
        <w:t>that demonstrate</w:t>
      </w:r>
      <w:r w:rsidR="006C779E" w:rsidRPr="000A18B8">
        <w:rPr>
          <w:rFonts w:asciiTheme="majorHAnsi" w:hAnsiTheme="majorHAnsi" w:cstheme="majorBidi"/>
        </w:rPr>
        <w:t xml:space="preserve"> sustainable</w:t>
      </w:r>
      <w:r w:rsidR="00192C40" w:rsidRPr="000A18B8">
        <w:rPr>
          <w:rFonts w:asciiTheme="majorHAnsi" w:hAnsiTheme="majorHAnsi" w:cstheme="majorBidi"/>
        </w:rPr>
        <w:t xml:space="preserve"> financial management and </w:t>
      </w:r>
      <w:r w:rsidR="00192C40" w:rsidRPr="001C6ECC">
        <w:rPr>
          <w:rFonts w:asciiTheme="majorHAnsi" w:hAnsiTheme="majorHAnsi" w:cstheme="majorBidi"/>
        </w:rPr>
        <w:t>organisational capacity</w:t>
      </w:r>
      <w:r w:rsidR="006C779E" w:rsidRPr="001C6ECC">
        <w:rPr>
          <w:rFonts w:asciiTheme="majorHAnsi" w:hAnsiTheme="majorHAnsi" w:cstheme="majorBidi"/>
        </w:rPr>
        <w:t xml:space="preserve"> to deliver on the strategic plan</w:t>
      </w:r>
      <w:r w:rsidR="004410C2" w:rsidRPr="001C6ECC">
        <w:rPr>
          <w:rFonts w:asciiTheme="majorHAnsi" w:hAnsiTheme="majorHAnsi" w:cstheme="majorBidi"/>
        </w:rPr>
        <w:t>.</w:t>
      </w:r>
    </w:p>
    <w:bookmarkEnd w:id="2"/>
    <w:p w14:paraId="4C3A5D50" w14:textId="68B0393C" w:rsidR="00DF6A7A" w:rsidRPr="001C6ECC" w:rsidRDefault="00DF6A7A" w:rsidP="009C179F">
      <w:pPr>
        <w:spacing w:after="0"/>
        <w:rPr>
          <w:rFonts w:asciiTheme="majorHAnsi" w:hAnsiTheme="majorHAnsi" w:cstheme="majorHAnsi"/>
          <w:b/>
          <w:i/>
          <w:color w:val="000000" w:themeColor="text1"/>
        </w:rPr>
      </w:pPr>
      <w:r w:rsidRPr="001C6ECC">
        <w:rPr>
          <w:rFonts w:asciiTheme="majorHAnsi" w:hAnsiTheme="majorHAnsi" w:cstheme="majorHAnsi"/>
          <w:b/>
          <w:i/>
          <w:color w:val="000000" w:themeColor="text1"/>
        </w:rPr>
        <w:t>Other considerations</w:t>
      </w:r>
    </w:p>
    <w:p w14:paraId="58ABAB3E" w14:textId="77777777" w:rsidR="00192C40" w:rsidRPr="001C6ECC" w:rsidRDefault="00192C40" w:rsidP="009C179F">
      <w:pPr>
        <w:spacing w:after="0"/>
        <w:ind w:right="-187"/>
        <w:rPr>
          <w:rFonts w:asciiTheme="majorHAnsi" w:hAnsiTheme="majorHAnsi" w:cstheme="majorHAnsi"/>
        </w:rPr>
      </w:pPr>
      <w:r w:rsidRPr="001C6ECC">
        <w:rPr>
          <w:rFonts w:asciiTheme="majorHAnsi" w:hAnsiTheme="majorHAnsi" w:cstheme="majorHAnsi"/>
        </w:rPr>
        <w:t>In making their recommendations, the Panel may also consider:</w:t>
      </w:r>
    </w:p>
    <w:p w14:paraId="59E5155C" w14:textId="6C7A1F0E" w:rsidR="00EC07EA" w:rsidRPr="007B5DD5" w:rsidRDefault="00EC07EA" w:rsidP="000107DA">
      <w:pPr>
        <w:pStyle w:val="ListParagraph"/>
        <w:numPr>
          <w:ilvl w:val="0"/>
          <w:numId w:val="3"/>
        </w:numPr>
        <w:ind w:left="851"/>
        <w:rPr>
          <w:rFonts w:asciiTheme="majorHAnsi" w:hAnsiTheme="majorHAnsi" w:cstheme="majorBidi"/>
        </w:rPr>
      </w:pPr>
      <w:r w:rsidRPr="002979D4">
        <w:rPr>
          <w:rFonts w:asciiTheme="majorHAnsi" w:hAnsiTheme="majorHAnsi" w:cstheme="majorBidi"/>
        </w:rPr>
        <w:t xml:space="preserve">the </w:t>
      </w:r>
      <w:r w:rsidR="00EE077E">
        <w:rPr>
          <w:rFonts w:asciiTheme="majorHAnsi" w:hAnsiTheme="majorHAnsi" w:cstheme="majorBidi"/>
        </w:rPr>
        <w:t xml:space="preserve">financial </w:t>
      </w:r>
      <w:r w:rsidRPr="002979D4">
        <w:rPr>
          <w:rFonts w:asciiTheme="majorHAnsi" w:hAnsiTheme="majorHAnsi" w:cstheme="majorBidi"/>
        </w:rPr>
        <w:t>return on investment to the Queensland economy</w:t>
      </w:r>
      <w:r w:rsidR="00EE077E">
        <w:rPr>
          <w:rFonts w:asciiTheme="majorHAnsi" w:hAnsiTheme="majorHAnsi" w:cstheme="majorBidi"/>
        </w:rPr>
        <w:t xml:space="preserve"> through </w:t>
      </w:r>
      <w:r w:rsidR="009068B2">
        <w:rPr>
          <w:rFonts w:asciiTheme="majorHAnsi" w:hAnsiTheme="majorHAnsi" w:cstheme="majorBidi"/>
        </w:rPr>
        <w:t>f</w:t>
      </w:r>
      <w:r w:rsidR="00EE077E">
        <w:rPr>
          <w:rFonts w:asciiTheme="majorHAnsi" w:hAnsiTheme="majorHAnsi" w:cstheme="majorBidi"/>
        </w:rPr>
        <w:t>estival activity and attendance</w:t>
      </w:r>
      <w:r w:rsidRPr="002979D4">
        <w:rPr>
          <w:rFonts w:asciiTheme="majorHAnsi" w:hAnsiTheme="majorHAnsi" w:cstheme="majorBidi"/>
        </w:rPr>
        <w:t>, relative to the funding requested</w:t>
      </w:r>
    </w:p>
    <w:p w14:paraId="765CBCFB" w14:textId="24063E52" w:rsidR="00EC07EA" w:rsidRPr="00B54AFD" w:rsidRDefault="00EC07EA" w:rsidP="00EC07EA">
      <w:pPr>
        <w:pStyle w:val="ListParagraph"/>
        <w:numPr>
          <w:ilvl w:val="0"/>
          <w:numId w:val="3"/>
        </w:numPr>
        <w:ind w:left="851"/>
        <w:rPr>
          <w:rFonts w:asciiTheme="majorHAnsi" w:hAnsiTheme="majorHAnsi" w:cstheme="majorBidi"/>
        </w:rPr>
      </w:pPr>
      <w:r w:rsidRPr="001C6ECC">
        <w:rPr>
          <w:rFonts w:asciiTheme="majorHAnsi" w:hAnsiTheme="majorHAnsi" w:cstheme="majorBidi"/>
        </w:rPr>
        <w:t xml:space="preserve">the level of </w:t>
      </w:r>
      <w:r w:rsidRPr="00C20E42">
        <w:rPr>
          <w:rFonts w:asciiTheme="majorHAnsi" w:hAnsiTheme="majorHAnsi" w:cstheme="majorBidi"/>
        </w:rPr>
        <w:t xml:space="preserve">employment </w:t>
      </w:r>
      <w:r w:rsidR="00522979" w:rsidRPr="00C20E42">
        <w:rPr>
          <w:rFonts w:asciiTheme="majorHAnsi" w:hAnsiTheme="majorHAnsi" w:cstheme="majorBidi"/>
        </w:rPr>
        <w:t xml:space="preserve">and/or capacity building </w:t>
      </w:r>
      <w:r w:rsidRPr="00C20E42">
        <w:rPr>
          <w:rFonts w:asciiTheme="majorHAnsi" w:hAnsiTheme="majorHAnsi" w:cstheme="majorBidi"/>
        </w:rPr>
        <w:t>opportunities</w:t>
      </w:r>
      <w:r w:rsidRPr="001C6ECC">
        <w:rPr>
          <w:rFonts w:asciiTheme="majorHAnsi" w:hAnsiTheme="majorHAnsi" w:cstheme="majorBidi"/>
        </w:rPr>
        <w:t xml:space="preserve"> for Queensland artists and arts workers created by the organisation</w:t>
      </w:r>
      <w:r w:rsidR="00935AEE">
        <w:rPr>
          <w:rFonts w:asciiTheme="majorHAnsi" w:hAnsiTheme="majorHAnsi" w:cstheme="majorBidi"/>
        </w:rPr>
        <w:t>,</w:t>
      </w:r>
      <w:r w:rsidRPr="001C6ECC">
        <w:rPr>
          <w:rFonts w:asciiTheme="majorHAnsi" w:hAnsiTheme="majorHAnsi" w:cstheme="majorBidi"/>
        </w:rPr>
        <w:t xml:space="preserve"> relative to the funding requested</w:t>
      </w:r>
    </w:p>
    <w:p w14:paraId="4CD541A3" w14:textId="0DA2D549" w:rsidR="00192C40" w:rsidRPr="001C6ECC" w:rsidRDefault="00192C40" w:rsidP="009C179F">
      <w:pPr>
        <w:pStyle w:val="ListParagraph"/>
        <w:numPr>
          <w:ilvl w:val="0"/>
          <w:numId w:val="3"/>
        </w:numPr>
        <w:ind w:left="851"/>
        <w:rPr>
          <w:rFonts w:asciiTheme="majorHAnsi" w:hAnsiTheme="majorHAnsi" w:cstheme="majorBidi"/>
        </w:rPr>
      </w:pPr>
      <w:r w:rsidRPr="001C6ECC">
        <w:rPr>
          <w:rFonts w:asciiTheme="majorHAnsi" w:hAnsiTheme="majorHAnsi" w:cstheme="majorBidi"/>
        </w:rPr>
        <w:t xml:space="preserve">the distribution of funding across the </w:t>
      </w:r>
      <w:r w:rsidR="00607AA6">
        <w:rPr>
          <w:rFonts w:asciiTheme="majorHAnsi" w:hAnsiTheme="majorHAnsi" w:cstheme="majorBidi"/>
        </w:rPr>
        <w:t>s</w:t>
      </w:r>
      <w:r w:rsidR="00607AA6" w:rsidRPr="001C6ECC">
        <w:rPr>
          <w:rFonts w:asciiTheme="majorHAnsi" w:hAnsiTheme="majorHAnsi" w:cstheme="majorBidi"/>
        </w:rPr>
        <w:t>tate</w:t>
      </w:r>
    </w:p>
    <w:p w14:paraId="78B7B283" w14:textId="398BDCC1" w:rsidR="002C2641" w:rsidRPr="001C6ECC" w:rsidRDefault="00192C40" w:rsidP="009C179F">
      <w:pPr>
        <w:pStyle w:val="ListParagraph"/>
        <w:numPr>
          <w:ilvl w:val="0"/>
          <w:numId w:val="3"/>
        </w:numPr>
        <w:ind w:left="851"/>
        <w:rPr>
          <w:rFonts w:asciiTheme="majorHAnsi" w:hAnsiTheme="majorHAnsi" w:cstheme="majorBidi"/>
        </w:rPr>
      </w:pPr>
      <w:r w:rsidRPr="001C6ECC">
        <w:rPr>
          <w:rFonts w:asciiTheme="majorHAnsi" w:hAnsiTheme="majorHAnsi" w:cstheme="majorBidi"/>
        </w:rPr>
        <w:t>representation of</w:t>
      </w:r>
      <w:r w:rsidR="00DF6A7A" w:rsidRPr="001C6ECC">
        <w:rPr>
          <w:rFonts w:asciiTheme="majorHAnsi" w:hAnsiTheme="majorHAnsi" w:cstheme="majorBidi"/>
        </w:rPr>
        <w:t xml:space="preserve"> </w:t>
      </w:r>
      <w:r w:rsidRPr="001C6ECC">
        <w:rPr>
          <w:rFonts w:asciiTheme="majorHAnsi" w:hAnsiTheme="majorHAnsi" w:cstheme="majorBidi"/>
        </w:rPr>
        <w:t>Queensland’s diverse arts sector</w:t>
      </w:r>
      <w:r w:rsidR="003530C4">
        <w:rPr>
          <w:rFonts w:asciiTheme="majorHAnsi" w:hAnsiTheme="majorHAnsi" w:cstheme="majorBidi"/>
        </w:rPr>
        <w:t xml:space="preserve"> and audiences</w:t>
      </w:r>
      <w:r w:rsidR="008A5587" w:rsidRPr="001C6ECC">
        <w:rPr>
          <w:rFonts w:asciiTheme="majorHAnsi" w:hAnsiTheme="majorHAnsi" w:cstheme="majorBidi"/>
        </w:rPr>
        <w:t>, and</w:t>
      </w:r>
    </w:p>
    <w:p w14:paraId="08C3FFC2" w14:textId="2887F170" w:rsidR="00192C40" w:rsidRPr="001C6ECC" w:rsidRDefault="002C2641" w:rsidP="009C179F">
      <w:pPr>
        <w:pStyle w:val="ListParagraph"/>
        <w:numPr>
          <w:ilvl w:val="0"/>
          <w:numId w:val="3"/>
        </w:numPr>
        <w:ind w:left="851"/>
        <w:rPr>
          <w:rFonts w:asciiTheme="majorHAnsi" w:hAnsiTheme="majorHAnsi" w:cstheme="majorBidi"/>
        </w:rPr>
      </w:pPr>
      <w:r w:rsidRPr="001C6ECC">
        <w:rPr>
          <w:rFonts w:asciiTheme="majorHAnsi" w:hAnsiTheme="majorHAnsi" w:cstheme="majorBidi"/>
        </w:rPr>
        <w:t>the proportion of the Fund’s investment in the overall cash turnover of individual applicants</w:t>
      </w:r>
      <w:r w:rsidR="00222AD3" w:rsidRPr="001C6ECC">
        <w:rPr>
          <w:rFonts w:asciiTheme="majorHAnsi" w:hAnsiTheme="majorHAnsi" w:cstheme="majorBidi"/>
        </w:rPr>
        <w:t>.</w:t>
      </w:r>
      <w:r w:rsidRPr="001C6ECC">
        <w:rPr>
          <w:rFonts w:asciiTheme="majorHAnsi" w:hAnsiTheme="majorHAnsi" w:cstheme="majorBidi"/>
        </w:rPr>
        <w:t xml:space="preserve"> </w:t>
      </w:r>
    </w:p>
    <w:p w14:paraId="43F9CD66" w14:textId="26D09189" w:rsidR="00AF6CE2" w:rsidRPr="003A4B06" w:rsidRDefault="00AF6CE2" w:rsidP="00AF6CE2">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Bidi"/>
          <w:b/>
          <w:bCs/>
        </w:rPr>
        <w:t>5</w:t>
      </w:r>
      <w:r w:rsidRPr="004D148C">
        <w:rPr>
          <w:rFonts w:asciiTheme="majorHAnsi" w:hAnsiTheme="majorHAnsi" w:cstheme="majorBidi"/>
          <w:b/>
          <w:bCs/>
        </w:rPr>
        <w:t xml:space="preserve">.  </w:t>
      </w:r>
      <w:r w:rsidRPr="003A4B06">
        <w:rPr>
          <w:rFonts w:asciiTheme="majorHAnsi" w:hAnsiTheme="majorHAnsi" w:cstheme="majorHAnsi"/>
          <w:b/>
          <w:bCs/>
          <w:sz w:val="24"/>
          <w:szCs w:val="24"/>
        </w:rPr>
        <w:t>Eligibility Criteria</w:t>
      </w:r>
    </w:p>
    <w:p w14:paraId="6149A003" w14:textId="7E335DAC" w:rsidR="00AF6CE2" w:rsidRDefault="00AF6CE2" w:rsidP="00AF6CE2">
      <w:pPr>
        <w:spacing w:after="120"/>
        <w:rPr>
          <w:rFonts w:asciiTheme="majorHAnsi" w:hAnsiTheme="majorHAnsi" w:cstheme="majorHAnsi"/>
          <w:color w:val="000000" w:themeColor="text1"/>
        </w:rPr>
      </w:pPr>
      <w:r w:rsidRPr="00935DA5">
        <w:rPr>
          <w:rFonts w:asciiTheme="majorHAnsi" w:hAnsiTheme="majorHAnsi" w:cstheme="majorHAnsi"/>
          <w:color w:val="000000" w:themeColor="text1"/>
        </w:rPr>
        <w:t xml:space="preserve">Applicants and applications that don’t meet the </w:t>
      </w:r>
      <w:r>
        <w:rPr>
          <w:rFonts w:asciiTheme="majorHAnsi" w:hAnsiTheme="majorHAnsi" w:cstheme="majorHAnsi"/>
          <w:color w:val="000000" w:themeColor="text1"/>
        </w:rPr>
        <w:t xml:space="preserve">mandatory </w:t>
      </w:r>
      <w:r w:rsidRPr="00935DA5">
        <w:rPr>
          <w:rFonts w:asciiTheme="majorHAnsi" w:hAnsiTheme="majorHAnsi" w:cstheme="majorHAnsi"/>
          <w:color w:val="000000" w:themeColor="text1"/>
        </w:rPr>
        <w:t xml:space="preserve">criteria below </w:t>
      </w:r>
      <w:r w:rsidR="00494D4F">
        <w:rPr>
          <w:rFonts w:asciiTheme="majorHAnsi" w:hAnsiTheme="majorHAnsi" w:cstheme="majorHAnsi"/>
          <w:color w:val="000000" w:themeColor="text1"/>
        </w:rPr>
        <w:t xml:space="preserve">will be considered an </w:t>
      </w:r>
      <w:r w:rsidR="00C210A1">
        <w:rPr>
          <w:rFonts w:asciiTheme="majorHAnsi" w:hAnsiTheme="majorHAnsi" w:cstheme="majorHAnsi"/>
          <w:color w:val="000000" w:themeColor="text1"/>
        </w:rPr>
        <w:t>i</w:t>
      </w:r>
      <w:r w:rsidR="00494D4F">
        <w:rPr>
          <w:rFonts w:asciiTheme="majorHAnsi" w:hAnsiTheme="majorHAnsi" w:cstheme="majorHAnsi"/>
          <w:color w:val="000000" w:themeColor="text1"/>
        </w:rPr>
        <w:t xml:space="preserve">neligible </w:t>
      </w:r>
      <w:r w:rsidR="00935AEE">
        <w:rPr>
          <w:rFonts w:asciiTheme="majorHAnsi" w:hAnsiTheme="majorHAnsi" w:cstheme="majorHAnsi"/>
          <w:color w:val="000000" w:themeColor="text1"/>
        </w:rPr>
        <w:t xml:space="preserve">application </w:t>
      </w:r>
      <w:r w:rsidR="00494D4F">
        <w:rPr>
          <w:rFonts w:asciiTheme="majorHAnsi" w:hAnsiTheme="majorHAnsi" w:cstheme="majorHAnsi"/>
          <w:color w:val="000000" w:themeColor="text1"/>
        </w:rPr>
        <w:t>and may</w:t>
      </w:r>
      <w:r w:rsidRPr="00935DA5">
        <w:rPr>
          <w:rFonts w:asciiTheme="majorHAnsi" w:hAnsiTheme="majorHAnsi" w:cstheme="majorHAnsi"/>
          <w:color w:val="000000" w:themeColor="text1"/>
        </w:rPr>
        <w:t xml:space="preserve"> not be assessed</w:t>
      </w:r>
      <w:r w:rsidR="00494D4F">
        <w:rPr>
          <w:rFonts w:asciiTheme="majorHAnsi" w:hAnsiTheme="majorHAnsi" w:cstheme="majorHAnsi"/>
          <w:color w:val="000000" w:themeColor="text1"/>
        </w:rPr>
        <w:t>.</w:t>
      </w:r>
    </w:p>
    <w:p w14:paraId="493045B7" w14:textId="2885C59E" w:rsidR="00650788" w:rsidRPr="00935DA5" w:rsidRDefault="00650788" w:rsidP="00AF6CE2">
      <w:pPr>
        <w:spacing w:after="120"/>
        <w:rPr>
          <w:rFonts w:asciiTheme="majorHAnsi" w:hAnsiTheme="majorHAnsi" w:cstheme="majorHAnsi"/>
          <w:color w:val="000000" w:themeColor="text1"/>
        </w:rPr>
      </w:pPr>
      <w:r>
        <w:rPr>
          <w:rFonts w:asciiTheme="majorHAnsi" w:hAnsiTheme="majorHAnsi" w:cstheme="majorHAnsi"/>
          <w:color w:val="000000" w:themeColor="text1"/>
        </w:rPr>
        <w:t xml:space="preserve">Only one application </w:t>
      </w:r>
      <w:r w:rsidR="002A012B">
        <w:rPr>
          <w:rFonts w:asciiTheme="majorHAnsi" w:hAnsiTheme="majorHAnsi" w:cstheme="majorHAnsi"/>
          <w:color w:val="000000" w:themeColor="text1"/>
        </w:rPr>
        <w:t xml:space="preserve">to this stream will be </w:t>
      </w:r>
      <w:r>
        <w:rPr>
          <w:rFonts w:asciiTheme="majorHAnsi" w:hAnsiTheme="majorHAnsi" w:cstheme="majorHAnsi"/>
          <w:color w:val="000000" w:themeColor="text1"/>
        </w:rPr>
        <w:t xml:space="preserve">accepted </w:t>
      </w:r>
      <w:r w:rsidR="002A012B">
        <w:rPr>
          <w:rFonts w:asciiTheme="majorHAnsi" w:hAnsiTheme="majorHAnsi" w:cstheme="majorHAnsi"/>
          <w:color w:val="000000" w:themeColor="text1"/>
        </w:rPr>
        <w:t xml:space="preserve">for </w:t>
      </w:r>
      <w:r>
        <w:rPr>
          <w:rFonts w:asciiTheme="majorHAnsi" w:hAnsiTheme="majorHAnsi" w:cstheme="majorHAnsi"/>
          <w:color w:val="000000" w:themeColor="text1"/>
        </w:rPr>
        <w:t>per ABN</w:t>
      </w:r>
      <w:r w:rsidR="002A012B">
        <w:rPr>
          <w:rFonts w:asciiTheme="majorHAnsi" w:hAnsiTheme="majorHAnsi" w:cstheme="majorHAnsi"/>
          <w:color w:val="000000" w:themeColor="text1"/>
        </w:rPr>
        <w:t xml:space="preserve"> and/or Festival.</w:t>
      </w:r>
    </w:p>
    <w:p w14:paraId="608C8AC0" w14:textId="2079328D" w:rsidR="00AF6CE2" w:rsidRPr="00935DA5" w:rsidRDefault="00AF6CE2" w:rsidP="00AF6CE2">
      <w:pPr>
        <w:spacing w:after="0"/>
        <w:rPr>
          <w:rFonts w:asciiTheme="majorHAnsi" w:hAnsiTheme="majorHAnsi" w:cstheme="majorHAnsi"/>
          <w:color w:val="000000" w:themeColor="text1"/>
        </w:rPr>
      </w:pPr>
      <w:proofErr w:type="gramStart"/>
      <w:r>
        <w:rPr>
          <w:rFonts w:asciiTheme="majorHAnsi" w:hAnsiTheme="majorHAnsi" w:cstheme="majorHAnsi"/>
          <w:b/>
          <w:bCs/>
          <w:color w:val="000000" w:themeColor="text1"/>
        </w:rPr>
        <w:t>5.1  Applicants</w:t>
      </w:r>
      <w:proofErr w:type="gramEnd"/>
      <w:r>
        <w:rPr>
          <w:rFonts w:asciiTheme="majorHAnsi" w:hAnsiTheme="majorHAnsi" w:cstheme="majorHAnsi"/>
          <w:b/>
          <w:bCs/>
          <w:color w:val="000000" w:themeColor="text1"/>
        </w:rPr>
        <w:br/>
      </w:r>
      <w:r>
        <w:rPr>
          <w:rFonts w:asciiTheme="majorHAnsi" w:hAnsiTheme="majorHAnsi" w:cstheme="majorHAnsi"/>
          <w:color w:val="000000" w:themeColor="text1"/>
        </w:rPr>
        <w:t>Your organisation</w:t>
      </w:r>
      <w:r w:rsidRPr="005D2927">
        <w:rPr>
          <w:rFonts w:asciiTheme="majorHAnsi" w:hAnsiTheme="majorHAnsi" w:cstheme="majorHAnsi"/>
          <w:color w:val="000000" w:themeColor="text1"/>
        </w:rPr>
        <w:t xml:space="preserve"> </w:t>
      </w:r>
      <w:r w:rsidRPr="005D2927">
        <w:rPr>
          <w:rFonts w:asciiTheme="majorHAnsi" w:hAnsiTheme="majorHAnsi" w:cstheme="majorHAnsi"/>
        </w:rPr>
        <w:t>must</w:t>
      </w:r>
      <w:r w:rsidRPr="00935DA5">
        <w:rPr>
          <w:rFonts w:asciiTheme="majorHAnsi" w:hAnsiTheme="majorHAnsi" w:cstheme="majorHAnsi"/>
          <w:color w:val="000000" w:themeColor="text1"/>
        </w:rPr>
        <w:t xml:space="preserve"> meet the following criteria </w:t>
      </w:r>
      <w:r>
        <w:rPr>
          <w:rFonts w:asciiTheme="majorHAnsi" w:hAnsiTheme="majorHAnsi" w:cstheme="majorHAnsi"/>
          <w:color w:val="000000" w:themeColor="text1"/>
        </w:rPr>
        <w:t>t</w:t>
      </w:r>
      <w:r w:rsidRPr="00935DA5">
        <w:rPr>
          <w:rFonts w:asciiTheme="majorHAnsi" w:hAnsiTheme="majorHAnsi" w:cstheme="majorHAnsi"/>
          <w:color w:val="000000" w:themeColor="text1"/>
        </w:rPr>
        <w:t>o be eligible:</w:t>
      </w:r>
    </w:p>
    <w:p w14:paraId="0AB3C4AA" w14:textId="224C9AAB" w:rsidR="00AF6CE2" w:rsidRDefault="00AF6CE2" w:rsidP="00DC68FC">
      <w:pPr>
        <w:pStyle w:val="ListParagraph"/>
        <w:numPr>
          <w:ilvl w:val="0"/>
          <w:numId w:val="4"/>
        </w:numPr>
        <w:ind w:left="709" w:hanging="289"/>
        <w:rPr>
          <w:rFonts w:asciiTheme="majorHAnsi" w:hAnsiTheme="majorHAnsi" w:cstheme="majorHAnsi"/>
          <w:color w:val="000000" w:themeColor="text1"/>
        </w:rPr>
      </w:pPr>
      <w:r>
        <w:rPr>
          <w:rFonts w:ascii="Calibri" w:hAnsi="Calibri" w:cs="Calibri"/>
          <w:color w:val="000000"/>
          <w:shd w:val="clear" w:color="auto" w:fill="FFFFFF"/>
        </w:rPr>
        <w:t xml:space="preserve">deliver </w:t>
      </w:r>
      <w:r w:rsidR="00A0606C" w:rsidRPr="00D90065">
        <w:rPr>
          <w:rFonts w:ascii="Calibri" w:hAnsi="Calibri" w:cs="Calibri"/>
          <w:color w:val="000000"/>
          <w:shd w:val="clear" w:color="auto" w:fill="FFFFFF"/>
        </w:rPr>
        <w:t xml:space="preserve">an </w:t>
      </w:r>
      <w:r w:rsidR="00EE077E" w:rsidRPr="00D90065">
        <w:rPr>
          <w:rFonts w:ascii="Calibri" w:hAnsi="Calibri" w:cs="Calibri"/>
          <w:color w:val="000000"/>
          <w:shd w:val="clear" w:color="auto" w:fill="FFFFFF"/>
        </w:rPr>
        <w:t xml:space="preserve">annual </w:t>
      </w:r>
      <w:r w:rsidRPr="00D90065">
        <w:rPr>
          <w:rFonts w:ascii="Calibri" w:hAnsi="Calibri" w:cs="Calibri"/>
          <w:color w:val="000000"/>
          <w:shd w:val="clear" w:color="auto" w:fill="FFFFFF"/>
        </w:rPr>
        <w:t>arts</w:t>
      </w:r>
      <w:r>
        <w:rPr>
          <w:rFonts w:ascii="Calibri" w:hAnsi="Calibri" w:cs="Calibri"/>
          <w:color w:val="000000"/>
          <w:shd w:val="clear" w:color="auto" w:fill="FFFFFF"/>
        </w:rPr>
        <w:t xml:space="preserve"> and cultural </w:t>
      </w:r>
      <w:r w:rsidR="009068B2">
        <w:rPr>
          <w:rFonts w:ascii="Calibri" w:hAnsi="Calibri" w:cs="Calibri"/>
          <w:color w:val="000000"/>
          <w:shd w:val="clear" w:color="auto" w:fill="FFFFFF"/>
        </w:rPr>
        <w:t>f</w:t>
      </w:r>
      <w:r w:rsidR="00297886">
        <w:rPr>
          <w:rFonts w:ascii="Calibri" w:hAnsi="Calibri" w:cs="Calibri"/>
          <w:color w:val="000000"/>
          <w:shd w:val="clear" w:color="auto" w:fill="FFFFFF"/>
        </w:rPr>
        <w:t>estival</w:t>
      </w:r>
      <w:r>
        <w:rPr>
          <w:rFonts w:ascii="Calibri" w:hAnsi="Calibri" w:cs="Calibri"/>
          <w:color w:val="000000"/>
          <w:shd w:val="clear" w:color="auto" w:fill="FFFFFF"/>
        </w:rPr>
        <w:t xml:space="preserve"> in Queensland</w:t>
      </w:r>
      <w:r w:rsidR="00C609BD">
        <w:rPr>
          <w:rFonts w:ascii="Calibri" w:hAnsi="Calibri" w:cs="Calibri"/>
          <w:color w:val="000000"/>
          <w:shd w:val="clear" w:color="auto" w:fill="FFFFFF"/>
        </w:rPr>
        <w:t xml:space="preserve"> that includes live music</w:t>
      </w:r>
      <w:r w:rsidR="00FA7FE2">
        <w:rPr>
          <w:rFonts w:ascii="Calibri" w:hAnsi="Calibri" w:cs="Calibri"/>
          <w:color w:val="000000"/>
          <w:shd w:val="clear" w:color="auto" w:fill="FFFFFF"/>
        </w:rPr>
        <w:t xml:space="preserve"> as a key component of </w:t>
      </w:r>
      <w:r w:rsidR="00DA2AFC">
        <w:rPr>
          <w:rFonts w:ascii="Calibri" w:hAnsi="Calibri" w:cs="Calibri"/>
          <w:color w:val="000000"/>
          <w:shd w:val="clear" w:color="auto" w:fill="FFFFFF"/>
        </w:rPr>
        <w:t>programming</w:t>
      </w:r>
      <w:r w:rsidR="00C609BD">
        <w:rPr>
          <w:rFonts w:ascii="Calibri" w:hAnsi="Calibri" w:cs="Calibri"/>
          <w:color w:val="000000"/>
          <w:shd w:val="clear" w:color="auto" w:fill="FFFFFF"/>
        </w:rPr>
        <w:t xml:space="preserve"> </w:t>
      </w:r>
    </w:p>
    <w:p w14:paraId="2D8C6A3A" w14:textId="2A3B9040" w:rsidR="00AF6CE2"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have</w:t>
      </w:r>
      <w:r>
        <w:rPr>
          <w:rStyle w:val="normaltextrun"/>
          <w:rFonts w:ascii="Calibri" w:hAnsi="Calibri" w:cs="Calibri"/>
          <w:color w:val="000000"/>
          <w:shd w:val="clear" w:color="auto" w:fill="FFFFFF"/>
        </w:rPr>
        <w:t xml:space="preserve"> a registered Queensland business address and staff</w:t>
      </w:r>
      <w:r w:rsidR="006F3A63">
        <w:rPr>
          <w:rStyle w:val="normaltextrun"/>
          <w:rFonts w:ascii="Calibri" w:hAnsi="Calibri" w:cs="Calibri"/>
          <w:color w:val="000000"/>
          <w:shd w:val="clear" w:color="auto" w:fill="FFFFFF"/>
        </w:rPr>
        <w:t xml:space="preserve"> permanently</w:t>
      </w:r>
      <w:r>
        <w:rPr>
          <w:rStyle w:val="normaltextrun"/>
          <w:rFonts w:ascii="Calibri" w:hAnsi="Calibri" w:cs="Calibri"/>
          <w:color w:val="000000"/>
          <w:shd w:val="clear" w:color="auto" w:fill="FFFFFF"/>
        </w:rPr>
        <w:t xml:space="preserve"> based in Queensland</w:t>
      </w:r>
    </w:p>
    <w:p w14:paraId="7ED3FCF2" w14:textId="1A3E5B75" w:rsidR="00AF6CE2" w:rsidRPr="00935DA5"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Bidi"/>
          <w:color w:val="000000" w:themeColor="text1"/>
        </w:rPr>
        <w:t xml:space="preserve">be an incorporated </w:t>
      </w:r>
      <w:r w:rsidRPr="69B2E81A">
        <w:rPr>
          <w:rFonts w:asciiTheme="majorHAnsi" w:hAnsiTheme="majorHAnsi" w:cstheme="majorBidi"/>
          <w:color w:val="000000" w:themeColor="text1"/>
        </w:rPr>
        <w:t xml:space="preserve">legal </w:t>
      </w:r>
      <w:r>
        <w:rPr>
          <w:rFonts w:asciiTheme="majorHAnsi" w:hAnsiTheme="majorHAnsi" w:cstheme="majorBidi"/>
          <w:color w:val="000000" w:themeColor="text1"/>
        </w:rPr>
        <w:t xml:space="preserve">business </w:t>
      </w:r>
      <w:r w:rsidRPr="69B2E81A">
        <w:rPr>
          <w:rFonts w:asciiTheme="majorHAnsi" w:hAnsiTheme="majorHAnsi" w:cstheme="majorBidi"/>
          <w:color w:val="000000" w:themeColor="text1"/>
        </w:rPr>
        <w:t xml:space="preserve">entity </w:t>
      </w:r>
      <w:r>
        <w:rPr>
          <w:rFonts w:asciiTheme="majorHAnsi" w:hAnsiTheme="majorHAnsi" w:cstheme="majorHAnsi"/>
          <w:color w:val="000000" w:themeColor="text1"/>
        </w:rPr>
        <w:t>with</w:t>
      </w:r>
      <w:r w:rsidRPr="00935DA5">
        <w:rPr>
          <w:rFonts w:asciiTheme="majorHAnsi" w:hAnsiTheme="majorHAnsi" w:cstheme="majorHAnsi"/>
          <w:color w:val="000000" w:themeColor="text1"/>
        </w:rPr>
        <w:t xml:space="preserve"> an active Australian Business Number (ABN) in the exact name of the applicant </w:t>
      </w:r>
    </w:p>
    <w:p w14:paraId="259BD3DD" w14:textId="77777777" w:rsidR="00AF6CE2" w:rsidRPr="00935DA5"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h</w:t>
      </w:r>
      <w:r w:rsidRPr="00935DA5">
        <w:rPr>
          <w:rFonts w:asciiTheme="majorHAnsi" w:hAnsiTheme="majorHAnsi" w:cstheme="majorHAnsi"/>
          <w:color w:val="000000" w:themeColor="text1"/>
        </w:rPr>
        <w:t xml:space="preserve">ave a bank account in the same exact name as the applicant </w:t>
      </w:r>
    </w:p>
    <w:p w14:paraId="661B9A2D" w14:textId="77777777" w:rsidR="00AF6CE2" w:rsidRPr="00935DA5"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h</w:t>
      </w:r>
      <w:r w:rsidRPr="00935DA5">
        <w:rPr>
          <w:rFonts w:asciiTheme="majorHAnsi" w:hAnsiTheme="majorHAnsi" w:cstheme="majorHAnsi"/>
          <w:color w:val="000000" w:themeColor="text1"/>
        </w:rPr>
        <w:t xml:space="preserve">ave completed any Arts Queensland </w:t>
      </w:r>
      <w:r w:rsidRPr="00935DA5">
        <w:rPr>
          <w:rFonts w:asciiTheme="majorHAnsi" w:hAnsiTheme="majorHAnsi" w:cstheme="majorHAnsi"/>
        </w:rPr>
        <w:t xml:space="preserve">reporting </w:t>
      </w:r>
      <w:r w:rsidRPr="00935DA5">
        <w:rPr>
          <w:rFonts w:asciiTheme="majorHAnsi" w:hAnsiTheme="majorHAnsi" w:cstheme="majorHAnsi"/>
          <w:color w:val="000000" w:themeColor="text1"/>
        </w:rPr>
        <w:t xml:space="preserve">that is due </w:t>
      </w:r>
    </w:p>
    <w:p w14:paraId="4BF6A8D5" w14:textId="77777777" w:rsidR="00AF6CE2"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n</w:t>
      </w:r>
      <w:r w:rsidRPr="00935DA5">
        <w:rPr>
          <w:rFonts w:asciiTheme="majorHAnsi" w:hAnsiTheme="majorHAnsi" w:cstheme="majorHAnsi"/>
          <w:color w:val="000000" w:themeColor="text1"/>
        </w:rPr>
        <w:t xml:space="preserve">ot owe Arts Queensland any money </w:t>
      </w:r>
    </w:p>
    <w:p w14:paraId="0A2C3650" w14:textId="77777777" w:rsidR="00C609BD" w:rsidRPr="00C609BD" w:rsidRDefault="00AF6CE2" w:rsidP="004C7CCF">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have at least </w:t>
      </w:r>
      <w:r w:rsidR="00C609BD">
        <w:rPr>
          <w:rFonts w:asciiTheme="majorHAnsi" w:hAnsiTheme="majorHAnsi" w:cstheme="majorBidi"/>
          <w:color w:val="000000" w:themeColor="text1"/>
        </w:rPr>
        <w:t>three</w:t>
      </w:r>
      <w:r w:rsidRPr="69B2E81A">
        <w:rPr>
          <w:rFonts w:asciiTheme="majorHAnsi" w:hAnsiTheme="majorHAnsi" w:cstheme="majorBidi"/>
          <w:color w:val="000000" w:themeColor="text1"/>
        </w:rPr>
        <w:t xml:space="preserve"> years of</w:t>
      </w:r>
      <w:r w:rsidR="00C609BD">
        <w:rPr>
          <w:rFonts w:asciiTheme="majorHAnsi" w:hAnsiTheme="majorHAnsi" w:cstheme="majorBidi"/>
          <w:color w:val="000000" w:themeColor="text1"/>
        </w:rPr>
        <w:t>:</w:t>
      </w:r>
    </w:p>
    <w:p w14:paraId="0646E766" w14:textId="6547668D" w:rsidR="00C609BD" w:rsidRPr="00C609BD" w:rsidRDefault="00607AA6" w:rsidP="00C609BD">
      <w:pPr>
        <w:pStyle w:val="ListParagraph"/>
        <w:numPr>
          <w:ilvl w:val="1"/>
          <w:numId w:val="4"/>
        </w:numPr>
        <w:rPr>
          <w:rFonts w:asciiTheme="majorHAnsi" w:hAnsiTheme="majorHAnsi" w:cstheme="majorHAnsi"/>
          <w:color w:val="000000" w:themeColor="text1"/>
        </w:rPr>
      </w:pPr>
      <w:r>
        <w:rPr>
          <w:rFonts w:asciiTheme="majorHAnsi" w:hAnsiTheme="majorHAnsi" w:cstheme="majorBidi"/>
          <w:color w:val="000000" w:themeColor="text1"/>
        </w:rPr>
        <w:t>f</w:t>
      </w:r>
      <w:r w:rsidR="00EE077E">
        <w:rPr>
          <w:rFonts w:asciiTheme="majorHAnsi" w:hAnsiTheme="majorHAnsi" w:cstheme="majorBidi"/>
          <w:color w:val="000000" w:themeColor="text1"/>
        </w:rPr>
        <w:t xml:space="preserve">estival </w:t>
      </w:r>
      <w:r w:rsidR="00AF6CE2" w:rsidRPr="69B2E81A">
        <w:rPr>
          <w:rFonts w:asciiTheme="majorHAnsi" w:hAnsiTheme="majorHAnsi" w:cstheme="majorBidi"/>
          <w:color w:val="000000" w:themeColor="text1"/>
        </w:rPr>
        <w:t xml:space="preserve">activity </w:t>
      </w:r>
      <w:r w:rsidR="004C7CCF">
        <w:rPr>
          <w:rFonts w:asciiTheme="majorHAnsi" w:hAnsiTheme="majorHAnsi" w:cstheme="majorBidi"/>
          <w:color w:val="000000" w:themeColor="text1"/>
        </w:rPr>
        <w:t>and a</w:t>
      </w:r>
      <w:r w:rsidR="006C5431">
        <w:rPr>
          <w:rFonts w:asciiTheme="majorHAnsi" w:hAnsiTheme="majorHAnsi" w:cstheme="majorBidi"/>
          <w:color w:val="000000" w:themeColor="text1"/>
        </w:rPr>
        <w:t>ttendance</w:t>
      </w:r>
      <w:r w:rsidR="004C7CCF">
        <w:rPr>
          <w:rFonts w:asciiTheme="majorHAnsi" w:hAnsiTheme="majorHAnsi" w:cstheme="majorBidi"/>
          <w:color w:val="000000" w:themeColor="text1"/>
        </w:rPr>
        <w:t xml:space="preserve"> data</w:t>
      </w:r>
      <w:r w:rsidR="00AF6CE2">
        <w:rPr>
          <w:rFonts w:asciiTheme="majorHAnsi" w:hAnsiTheme="majorHAnsi" w:cstheme="majorBidi"/>
          <w:color w:val="000000" w:themeColor="text1"/>
        </w:rPr>
        <w:t xml:space="preserve"> </w:t>
      </w:r>
    </w:p>
    <w:p w14:paraId="5F43A8D5" w14:textId="77777777" w:rsidR="002A012B" w:rsidRPr="002A012B" w:rsidRDefault="00C609BD" w:rsidP="00C609BD">
      <w:pPr>
        <w:pStyle w:val="ListParagraph"/>
        <w:numPr>
          <w:ilvl w:val="1"/>
          <w:numId w:val="4"/>
        </w:numPr>
        <w:rPr>
          <w:rFonts w:asciiTheme="majorHAnsi" w:hAnsiTheme="majorHAnsi" w:cstheme="majorHAnsi"/>
          <w:color w:val="000000" w:themeColor="text1"/>
        </w:rPr>
      </w:pPr>
      <w:r>
        <w:rPr>
          <w:rFonts w:asciiTheme="majorHAnsi" w:hAnsiTheme="majorHAnsi" w:cstheme="majorBidi"/>
          <w:color w:val="000000" w:themeColor="text1"/>
        </w:rPr>
        <w:t>a</w:t>
      </w:r>
      <w:r w:rsidR="00AF6CE2">
        <w:rPr>
          <w:rFonts w:asciiTheme="majorHAnsi" w:hAnsiTheme="majorHAnsi" w:cstheme="majorBidi"/>
          <w:color w:val="000000" w:themeColor="text1"/>
        </w:rPr>
        <w:t xml:space="preserve">udited or </w:t>
      </w:r>
      <w:bookmarkStart w:id="3" w:name="_Hlk178062964"/>
      <w:r w:rsidR="00AF6CE2" w:rsidRPr="69B2E81A">
        <w:rPr>
          <w:rFonts w:asciiTheme="majorHAnsi" w:hAnsiTheme="majorHAnsi" w:cstheme="majorBidi"/>
          <w:color w:val="000000" w:themeColor="text1"/>
        </w:rPr>
        <w:t xml:space="preserve">certified financial </w:t>
      </w:r>
      <w:r w:rsidR="00AF6CE2">
        <w:rPr>
          <w:rFonts w:asciiTheme="majorHAnsi" w:hAnsiTheme="majorHAnsi" w:cstheme="majorBidi"/>
          <w:color w:val="000000" w:themeColor="text1"/>
        </w:rPr>
        <w:t>statements</w:t>
      </w:r>
      <w:r w:rsidR="002A012B">
        <w:rPr>
          <w:rFonts w:asciiTheme="majorHAnsi" w:hAnsiTheme="majorHAnsi" w:cstheme="majorBidi"/>
          <w:color w:val="000000" w:themeColor="text1"/>
        </w:rPr>
        <w:t xml:space="preserve"> for the organisation</w:t>
      </w:r>
    </w:p>
    <w:p w14:paraId="05E7892F" w14:textId="0B09C98A" w:rsidR="00C609BD" w:rsidRPr="00C609BD" w:rsidRDefault="002A012B" w:rsidP="00C609BD">
      <w:pPr>
        <w:pStyle w:val="ListParagraph"/>
        <w:numPr>
          <w:ilvl w:val="1"/>
          <w:numId w:val="4"/>
        </w:numPr>
        <w:rPr>
          <w:rFonts w:asciiTheme="majorHAnsi" w:hAnsiTheme="majorHAnsi" w:cstheme="majorHAnsi"/>
          <w:color w:val="000000" w:themeColor="text1"/>
        </w:rPr>
      </w:pPr>
      <w:r>
        <w:rPr>
          <w:rFonts w:asciiTheme="majorHAnsi" w:hAnsiTheme="majorHAnsi" w:cstheme="majorBidi"/>
          <w:color w:val="000000" w:themeColor="text1"/>
        </w:rPr>
        <w:t>historic budgets</w:t>
      </w:r>
      <w:r w:rsidR="00AF6CE2" w:rsidRPr="69B2E81A">
        <w:rPr>
          <w:rFonts w:asciiTheme="majorHAnsi" w:hAnsiTheme="majorHAnsi" w:cstheme="majorBidi"/>
          <w:color w:val="000000" w:themeColor="text1"/>
        </w:rPr>
        <w:t xml:space="preserve"> </w:t>
      </w:r>
      <w:bookmarkEnd w:id="3"/>
      <w:r w:rsidR="00776848">
        <w:rPr>
          <w:rFonts w:asciiTheme="majorHAnsi" w:hAnsiTheme="majorHAnsi" w:cstheme="majorBidi"/>
          <w:color w:val="000000" w:themeColor="text1"/>
        </w:rPr>
        <w:t xml:space="preserve">relating to the </w:t>
      </w:r>
      <w:r w:rsidR="00607AA6">
        <w:rPr>
          <w:rFonts w:asciiTheme="majorHAnsi" w:hAnsiTheme="majorHAnsi" w:cstheme="majorBidi"/>
          <w:color w:val="000000" w:themeColor="text1"/>
        </w:rPr>
        <w:t>f</w:t>
      </w:r>
      <w:r w:rsidR="00776848">
        <w:rPr>
          <w:rFonts w:asciiTheme="majorHAnsi" w:hAnsiTheme="majorHAnsi" w:cstheme="majorBidi"/>
          <w:color w:val="000000" w:themeColor="text1"/>
        </w:rPr>
        <w:t xml:space="preserve">estival </w:t>
      </w:r>
    </w:p>
    <w:p w14:paraId="5620E62D" w14:textId="546C3CFD" w:rsidR="00C609BD" w:rsidRPr="00C609BD" w:rsidRDefault="00C609BD" w:rsidP="00C609BD">
      <w:pPr>
        <w:pStyle w:val="ListParagraph"/>
        <w:numPr>
          <w:ilvl w:val="1"/>
          <w:numId w:val="4"/>
        </w:numPr>
        <w:rPr>
          <w:rFonts w:asciiTheme="majorHAnsi" w:hAnsiTheme="majorHAnsi" w:cstheme="majorHAnsi"/>
          <w:color w:val="000000" w:themeColor="text1"/>
        </w:rPr>
      </w:pPr>
      <w:r>
        <w:rPr>
          <w:rFonts w:asciiTheme="majorHAnsi" w:hAnsiTheme="majorHAnsi" w:cstheme="majorBidi"/>
          <w:color w:val="000000" w:themeColor="text1"/>
        </w:rPr>
        <w:t>economic impact reporting</w:t>
      </w:r>
      <w:r w:rsidR="005B761A">
        <w:rPr>
          <w:rFonts w:asciiTheme="majorHAnsi" w:hAnsiTheme="majorHAnsi" w:cstheme="majorBidi"/>
          <w:color w:val="000000" w:themeColor="text1"/>
        </w:rPr>
        <w:t xml:space="preserve">. </w:t>
      </w:r>
      <w:r>
        <w:rPr>
          <w:rFonts w:asciiTheme="majorHAnsi" w:hAnsiTheme="majorHAnsi" w:cstheme="majorBidi"/>
          <w:color w:val="000000" w:themeColor="text1"/>
        </w:rPr>
        <w:t xml:space="preserve"> </w:t>
      </w:r>
    </w:p>
    <w:p w14:paraId="36BBA9D8" w14:textId="5B09F97E" w:rsidR="00AF6CE2" w:rsidRPr="00935DA5" w:rsidRDefault="00AF6CE2" w:rsidP="00AF6CE2">
      <w:pPr>
        <w:spacing w:after="0"/>
        <w:rPr>
          <w:rFonts w:asciiTheme="majorHAnsi" w:hAnsiTheme="majorHAnsi" w:cstheme="majorHAnsi"/>
        </w:rPr>
      </w:pPr>
      <w:r w:rsidRPr="00935DA5">
        <w:rPr>
          <w:rFonts w:asciiTheme="majorHAnsi" w:hAnsiTheme="majorHAnsi" w:cstheme="majorHAnsi"/>
        </w:rPr>
        <w:t xml:space="preserve">You </w:t>
      </w:r>
      <w:r w:rsidRPr="00935DA5">
        <w:rPr>
          <w:rFonts w:asciiTheme="majorHAnsi" w:hAnsiTheme="majorHAnsi" w:cstheme="majorHAnsi"/>
          <w:b/>
          <w:bCs/>
        </w:rPr>
        <w:t>cannot</w:t>
      </w:r>
      <w:r w:rsidRPr="00935DA5">
        <w:rPr>
          <w:rFonts w:asciiTheme="majorHAnsi" w:hAnsiTheme="majorHAnsi" w:cstheme="majorHAnsi"/>
        </w:rPr>
        <w:t xml:space="preserve"> apply if you are:</w:t>
      </w:r>
    </w:p>
    <w:p w14:paraId="586F9178" w14:textId="5AA6F2B6"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an individual </w:t>
      </w:r>
      <w:r>
        <w:rPr>
          <w:rFonts w:asciiTheme="majorHAnsi" w:hAnsiTheme="majorHAnsi" w:cstheme="majorBidi"/>
          <w:color w:val="000000" w:themeColor="text1"/>
        </w:rPr>
        <w:t>or sole trader</w:t>
      </w:r>
      <w:r w:rsidR="00AB2A87">
        <w:rPr>
          <w:rFonts w:asciiTheme="majorHAnsi" w:hAnsiTheme="majorHAnsi" w:cstheme="majorBidi"/>
          <w:color w:val="000000" w:themeColor="text1"/>
        </w:rPr>
        <w:t>, a family trust</w:t>
      </w:r>
      <w:r w:rsidRPr="007E20D3">
        <w:rPr>
          <w:rFonts w:asciiTheme="majorHAnsi" w:hAnsiTheme="majorHAnsi" w:cstheme="majorBidi"/>
          <w:color w:val="000000" w:themeColor="text1"/>
        </w:rPr>
        <w:t xml:space="preserve"> </w:t>
      </w:r>
      <w:r>
        <w:rPr>
          <w:rFonts w:asciiTheme="majorHAnsi" w:hAnsiTheme="majorHAnsi" w:cstheme="majorBidi"/>
          <w:color w:val="000000" w:themeColor="text1"/>
        </w:rPr>
        <w:t>or an individual applying on behalf of a trust</w:t>
      </w:r>
    </w:p>
    <w:p w14:paraId="4B2C85CE" w14:textId="51BA1532"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any </w:t>
      </w:r>
      <w:r w:rsidR="00A0606C" w:rsidRPr="69B2E81A">
        <w:rPr>
          <w:rFonts w:asciiTheme="majorHAnsi" w:hAnsiTheme="majorHAnsi" w:cstheme="majorBidi"/>
          <w:color w:val="000000" w:themeColor="text1"/>
        </w:rPr>
        <w:t>entit</w:t>
      </w:r>
      <w:r w:rsidR="00A0606C">
        <w:rPr>
          <w:rFonts w:asciiTheme="majorHAnsi" w:hAnsiTheme="majorHAnsi" w:cstheme="majorBidi"/>
          <w:color w:val="000000" w:themeColor="text1"/>
        </w:rPr>
        <w:t>y</w:t>
      </w:r>
      <w:r w:rsidR="00A0606C" w:rsidRPr="69B2E81A">
        <w:rPr>
          <w:rFonts w:asciiTheme="majorHAnsi" w:hAnsiTheme="majorHAnsi" w:cstheme="majorBidi"/>
          <w:color w:val="000000" w:themeColor="text1"/>
        </w:rPr>
        <w:t xml:space="preserve"> </w:t>
      </w:r>
      <w:r w:rsidRPr="69B2E81A">
        <w:rPr>
          <w:rFonts w:asciiTheme="majorHAnsi" w:hAnsiTheme="majorHAnsi" w:cstheme="majorBidi"/>
          <w:color w:val="000000" w:themeColor="text1"/>
        </w:rPr>
        <w:t xml:space="preserve">owned or controlled by </w:t>
      </w:r>
      <w:r w:rsidR="00E43A13">
        <w:rPr>
          <w:rFonts w:asciiTheme="majorHAnsi" w:hAnsiTheme="majorHAnsi" w:cstheme="majorBidi"/>
          <w:color w:val="000000" w:themeColor="text1"/>
        </w:rPr>
        <w:t>Local</w:t>
      </w:r>
      <w:r w:rsidR="00607AA6">
        <w:rPr>
          <w:rFonts w:asciiTheme="majorHAnsi" w:hAnsiTheme="majorHAnsi" w:cstheme="majorBidi"/>
          <w:color w:val="000000" w:themeColor="text1"/>
        </w:rPr>
        <w:t>,</w:t>
      </w:r>
      <w:r w:rsidR="00E43A13">
        <w:rPr>
          <w:rFonts w:asciiTheme="majorHAnsi" w:hAnsiTheme="majorHAnsi" w:cstheme="majorBidi"/>
          <w:color w:val="000000" w:themeColor="text1"/>
        </w:rPr>
        <w:t xml:space="preserve"> S</w:t>
      </w:r>
      <w:r w:rsidRPr="69B2E81A">
        <w:rPr>
          <w:rFonts w:asciiTheme="majorHAnsi" w:hAnsiTheme="majorHAnsi" w:cstheme="majorBidi"/>
          <w:color w:val="000000" w:themeColor="text1"/>
        </w:rPr>
        <w:t xml:space="preserve">tate or </w:t>
      </w:r>
      <w:r w:rsidR="00E43A13">
        <w:rPr>
          <w:rFonts w:asciiTheme="majorHAnsi" w:hAnsiTheme="majorHAnsi" w:cstheme="majorBidi"/>
          <w:color w:val="000000" w:themeColor="text1"/>
        </w:rPr>
        <w:t>Federal Governments</w:t>
      </w:r>
      <w:r w:rsidRPr="69B2E81A">
        <w:rPr>
          <w:rFonts w:asciiTheme="majorHAnsi" w:hAnsiTheme="majorHAnsi" w:cstheme="majorBidi"/>
          <w:color w:val="000000" w:themeColor="text1"/>
        </w:rPr>
        <w:t xml:space="preserve"> </w:t>
      </w:r>
    </w:p>
    <w:p w14:paraId="0616082E" w14:textId="72FA5E0F"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an educational institution </w:t>
      </w:r>
    </w:p>
    <w:p w14:paraId="1644861C" w14:textId="77777777" w:rsidR="00AF6CE2" w:rsidRPr="00FE14FC"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an Arts Statutory Body or Arts Owned Company </w:t>
      </w:r>
    </w:p>
    <w:p w14:paraId="338447BE" w14:textId="6ACBFA46" w:rsidR="00FE14FC" w:rsidRPr="005D2927" w:rsidRDefault="004C7CCF"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Bidi"/>
          <w:color w:val="000000" w:themeColor="text1"/>
        </w:rPr>
        <w:t xml:space="preserve">a </w:t>
      </w:r>
      <w:r w:rsidR="00607AA6">
        <w:rPr>
          <w:rFonts w:asciiTheme="majorHAnsi" w:hAnsiTheme="majorHAnsi" w:cstheme="majorBidi"/>
          <w:color w:val="000000" w:themeColor="text1"/>
        </w:rPr>
        <w:t>f</w:t>
      </w:r>
      <w:r w:rsidR="00FE14FC">
        <w:rPr>
          <w:rFonts w:asciiTheme="majorHAnsi" w:hAnsiTheme="majorHAnsi" w:cstheme="majorBidi"/>
          <w:color w:val="000000" w:themeColor="text1"/>
        </w:rPr>
        <w:t xml:space="preserve">estival receiving multi-year funding from </w:t>
      </w:r>
      <w:r w:rsidR="00864408">
        <w:rPr>
          <w:rFonts w:asciiTheme="majorHAnsi" w:hAnsiTheme="majorHAnsi" w:cstheme="majorBidi"/>
          <w:color w:val="000000" w:themeColor="text1"/>
        </w:rPr>
        <w:t>Arts Queensland’s Backing Indigenous Arts initiative</w:t>
      </w:r>
    </w:p>
    <w:p w14:paraId="15E7F962" w14:textId="2E4D4AD7" w:rsidR="00A0606C" w:rsidRPr="001C6ECC" w:rsidRDefault="00AF2CB5" w:rsidP="00DC68FC">
      <w:pPr>
        <w:pStyle w:val="ListParagraph"/>
        <w:numPr>
          <w:ilvl w:val="0"/>
          <w:numId w:val="4"/>
        </w:numPr>
        <w:ind w:left="709" w:hanging="289"/>
        <w:rPr>
          <w:rFonts w:asciiTheme="majorHAnsi" w:hAnsiTheme="majorHAnsi" w:cstheme="majorHAnsi"/>
          <w:color w:val="000000" w:themeColor="text1"/>
        </w:rPr>
      </w:pPr>
      <w:r w:rsidRPr="007B5DD5">
        <w:rPr>
          <w:rFonts w:asciiTheme="majorHAnsi" w:hAnsiTheme="majorHAnsi" w:cstheme="majorBidi"/>
          <w:color w:val="000000" w:themeColor="text1"/>
        </w:rPr>
        <w:lastRenderedPageBreak/>
        <w:t>an organisation that operates on a for</w:t>
      </w:r>
      <w:r w:rsidR="00607AA6">
        <w:rPr>
          <w:rFonts w:asciiTheme="majorHAnsi" w:hAnsiTheme="majorHAnsi" w:cstheme="majorBidi"/>
          <w:color w:val="000000" w:themeColor="text1"/>
        </w:rPr>
        <w:t>-</w:t>
      </w:r>
      <w:r w:rsidRPr="001C6ECC">
        <w:rPr>
          <w:rFonts w:asciiTheme="majorHAnsi" w:hAnsiTheme="majorHAnsi" w:cstheme="majorBidi"/>
          <w:color w:val="000000" w:themeColor="text1"/>
        </w:rPr>
        <w:t xml:space="preserve">profit </w:t>
      </w:r>
      <w:r w:rsidRPr="007B5DD5">
        <w:rPr>
          <w:rFonts w:asciiTheme="majorHAnsi" w:hAnsiTheme="majorHAnsi" w:cstheme="majorBidi"/>
          <w:color w:val="000000" w:themeColor="text1"/>
        </w:rPr>
        <w:t>basis</w:t>
      </w:r>
    </w:p>
    <w:p w14:paraId="7FCB4FEC" w14:textId="799EB6AD" w:rsidR="00AF6CE2" w:rsidRPr="001C6ECC" w:rsidRDefault="00AF6CE2" w:rsidP="00DC68FC">
      <w:pPr>
        <w:pStyle w:val="ListParagraph"/>
        <w:numPr>
          <w:ilvl w:val="0"/>
          <w:numId w:val="4"/>
        </w:numPr>
        <w:ind w:left="709" w:hanging="289"/>
        <w:rPr>
          <w:rFonts w:asciiTheme="majorHAnsi" w:hAnsiTheme="majorHAnsi" w:cstheme="majorBidi"/>
          <w:color w:val="000000" w:themeColor="text1"/>
        </w:rPr>
      </w:pPr>
      <w:r w:rsidRPr="001C6ECC">
        <w:rPr>
          <w:rFonts w:ascii="Calibri" w:hAnsi="Calibri" w:cs="Calibri"/>
          <w:color w:val="000000"/>
          <w:shd w:val="clear" w:color="auto" w:fill="FFFFFF"/>
        </w:rPr>
        <w:t>a</w:t>
      </w:r>
      <w:r w:rsidR="00FF1FE9" w:rsidRPr="001C6ECC">
        <w:rPr>
          <w:rFonts w:ascii="Calibri" w:hAnsi="Calibri" w:cs="Calibri"/>
          <w:color w:val="000000"/>
          <w:shd w:val="clear" w:color="auto" w:fill="FFFFFF"/>
        </w:rPr>
        <w:t xml:space="preserve">pplying for a </w:t>
      </w:r>
      <w:r w:rsidR="00607AA6">
        <w:rPr>
          <w:rFonts w:ascii="Calibri" w:hAnsi="Calibri" w:cs="Calibri"/>
          <w:color w:val="000000"/>
          <w:shd w:val="clear" w:color="auto" w:fill="FFFFFF"/>
        </w:rPr>
        <w:t>f</w:t>
      </w:r>
      <w:r w:rsidR="00FF1FE9" w:rsidRPr="001C6ECC">
        <w:rPr>
          <w:rFonts w:ascii="Calibri" w:hAnsi="Calibri" w:cs="Calibri"/>
          <w:color w:val="000000"/>
          <w:shd w:val="clear" w:color="auto" w:fill="FFFFFF"/>
        </w:rPr>
        <w:t xml:space="preserve">estival that is primarily focused on </w:t>
      </w:r>
      <w:r w:rsidR="00B637D8">
        <w:rPr>
          <w:rFonts w:ascii="Calibri" w:hAnsi="Calibri" w:cs="Calibri"/>
          <w:color w:val="000000"/>
          <w:shd w:val="clear" w:color="auto" w:fill="FFFFFF"/>
        </w:rPr>
        <w:t xml:space="preserve">comedy, </w:t>
      </w:r>
      <w:r w:rsidR="00FF1FE9" w:rsidRPr="001C6ECC">
        <w:rPr>
          <w:rFonts w:ascii="Calibri" w:hAnsi="Calibri" w:cs="Calibri"/>
          <w:color w:val="000000"/>
          <w:shd w:val="clear" w:color="auto" w:fill="FFFFFF"/>
        </w:rPr>
        <w:t>film, television or games</w:t>
      </w:r>
    </w:p>
    <w:p w14:paraId="35C5FC8F" w14:textId="3095C357" w:rsidR="00AF6CE2" w:rsidRPr="006067B3"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Bidi"/>
        </w:rPr>
        <w:t>u</w:t>
      </w:r>
      <w:r w:rsidRPr="17298C90">
        <w:rPr>
          <w:rFonts w:asciiTheme="majorHAnsi" w:hAnsiTheme="majorHAnsi" w:cstheme="majorBidi"/>
        </w:rPr>
        <w:t xml:space="preserve">nder notice that you are to be placed under external </w:t>
      </w:r>
      <w:r w:rsidR="00B47DAE" w:rsidRPr="17298C90">
        <w:rPr>
          <w:rFonts w:asciiTheme="majorHAnsi" w:hAnsiTheme="majorHAnsi" w:cstheme="majorBidi"/>
        </w:rPr>
        <w:t>administration</w:t>
      </w:r>
      <w:r w:rsidR="00B47DAE">
        <w:rPr>
          <w:rFonts w:asciiTheme="majorHAnsi" w:hAnsiTheme="majorHAnsi" w:cstheme="majorBidi"/>
        </w:rPr>
        <w:t xml:space="preserve">, </w:t>
      </w:r>
      <w:r w:rsidR="00B47DAE" w:rsidRPr="17298C90">
        <w:rPr>
          <w:rFonts w:asciiTheme="majorHAnsi" w:hAnsiTheme="majorHAnsi" w:cstheme="majorBidi"/>
        </w:rPr>
        <w:t>petitioning</w:t>
      </w:r>
      <w:r w:rsidRPr="17298C90">
        <w:rPr>
          <w:rFonts w:asciiTheme="majorHAnsi" w:hAnsiTheme="majorHAnsi" w:cstheme="majorBidi"/>
        </w:rPr>
        <w:t xml:space="preserve"> for </w:t>
      </w:r>
      <w:r w:rsidR="002647F8" w:rsidRPr="17298C90">
        <w:rPr>
          <w:rFonts w:asciiTheme="majorHAnsi" w:hAnsiTheme="majorHAnsi" w:cstheme="majorBidi"/>
        </w:rPr>
        <w:t>bankruptcy</w:t>
      </w:r>
      <w:r w:rsidRPr="17298C90">
        <w:rPr>
          <w:rFonts w:asciiTheme="majorHAnsi" w:hAnsiTheme="majorHAnsi" w:cstheme="majorBidi"/>
        </w:rPr>
        <w:t xml:space="preserve"> or winding up/deregistering an organisation/business</w:t>
      </w:r>
      <w:r>
        <w:rPr>
          <w:rFonts w:asciiTheme="majorHAnsi" w:hAnsiTheme="majorHAnsi" w:cstheme="majorBidi"/>
        </w:rPr>
        <w:t xml:space="preserve">. </w:t>
      </w:r>
    </w:p>
    <w:p w14:paraId="05CA4C2B" w14:textId="77777777" w:rsidR="00314750" w:rsidRDefault="00314750" w:rsidP="00314750">
      <w:pPr>
        <w:spacing w:after="40"/>
        <w:jc w:val="both"/>
        <w:rPr>
          <w:rFonts w:asciiTheme="majorHAnsi" w:hAnsiTheme="majorHAnsi" w:cstheme="majorHAnsi"/>
          <w:b/>
          <w:bCs/>
          <w:color w:val="000000" w:themeColor="text1"/>
        </w:rPr>
      </w:pPr>
      <w:r>
        <w:rPr>
          <w:rFonts w:asciiTheme="majorHAnsi" w:hAnsiTheme="majorHAnsi" w:cstheme="majorHAnsi"/>
          <w:b/>
          <w:bCs/>
          <w:color w:val="000000" w:themeColor="text1"/>
        </w:rPr>
        <w:t>5.1.1 Probity</w:t>
      </w:r>
    </w:p>
    <w:p w14:paraId="3CD8CB4A" w14:textId="186E9021" w:rsidR="00314750" w:rsidRDefault="00D06F63" w:rsidP="00314750">
      <w:pPr>
        <w:rPr>
          <w:rFonts w:asciiTheme="majorHAnsi" w:eastAsia="Times New Roman" w:hAnsiTheme="majorHAnsi" w:cstheme="majorHAnsi"/>
        </w:rPr>
      </w:pPr>
      <w:r>
        <w:rPr>
          <w:rFonts w:asciiTheme="majorHAnsi" w:eastAsia="Times New Roman" w:hAnsiTheme="majorHAnsi" w:cstheme="majorHAnsi"/>
        </w:rPr>
        <w:t>F</w:t>
      </w:r>
      <w:r w:rsidR="00314750">
        <w:rPr>
          <w:rFonts w:asciiTheme="majorHAnsi" w:eastAsia="Times New Roman" w:hAnsiTheme="majorHAnsi" w:cstheme="majorHAnsi"/>
        </w:rPr>
        <w:t>or the Application to be eligible</w:t>
      </w:r>
      <w:r>
        <w:rPr>
          <w:rFonts w:asciiTheme="majorHAnsi" w:eastAsia="Times New Roman" w:hAnsiTheme="majorHAnsi" w:cstheme="majorHAnsi"/>
        </w:rPr>
        <w:t>,</w:t>
      </w:r>
      <w:r w:rsidR="00314750">
        <w:rPr>
          <w:rFonts w:asciiTheme="majorHAnsi" w:eastAsia="Times New Roman" w:hAnsiTheme="majorHAnsi" w:cstheme="majorHAnsi"/>
        </w:rPr>
        <w:t xml:space="preserve"> the </w:t>
      </w:r>
      <w:r>
        <w:rPr>
          <w:rFonts w:asciiTheme="majorHAnsi" w:eastAsia="Times New Roman" w:hAnsiTheme="majorHAnsi" w:cstheme="majorHAnsi"/>
        </w:rPr>
        <w:t>a</w:t>
      </w:r>
      <w:r w:rsidR="00314750">
        <w:rPr>
          <w:rFonts w:asciiTheme="majorHAnsi" w:eastAsia="Times New Roman" w:hAnsiTheme="majorHAnsi" w:cstheme="majorHAnsi"/>
        </w:rPr>
        <w:t xml:space="preserve">pplicant (including its employees and </w:t>
      </w:r>
      <w:r>
        <w:rPr>
          <w:rFonts w:asciiTheme="majorHAnsi" w:eastAsia="Times New Roman" w:hAnsiTheme="majorHAnsi" w:cstheme="majorHAnsi"/>
        </w:rPr>
        <w:t>b</w:t>
      </w:r>
      <w:r w:rsidR="00314750">
        <w:rPr>
          <w:rFonts w:asciiTheme="majorHAnsi" w:eastAsia="Times New Roman" w:hAnsiTheme="majorHAnsi" w:cstheme="majorHAnsi"/>
        </w:rPr>
        <w:t xml:space="preserve">oard or </w:t>
      </w:r>
      <w:r>
        <w:rPr>
          <w:rFonts w:asciiTheme="majorHAnsi" w:eastAsia="Times New Roman" w:hAnsiTheme="majorHAnsi" w:cstheme="majorHAnsi"/>
        </w:rPr>
        <w:t>m</w:t>
      </w:r>
      <w:r w:rsidR="00314750">
        <w:rPr>
          <w:rFonts w:asciiTheme="majorHAnsi" w:eastAsia="Times New Roman" w:hAnsiTheme="majorHAnsi" w:cstheme="majorHAnsi"/>
        </w:rPr>
        <w:t xml:space="preserve">anagement </w:t>
      </w:r>
      <w:r>
        <w:rPr>
          <w:rFonts w:asciiTheme="majorHAnsi" w:eastAsia="Times New Roman" w:hAnsiTheme="majorHAnsi" w:cstheme="majorHAnsi"/>
        </w:rPr>
        <w:t>c</w:t>
      </w:r>
      <w:r w:rsidR="00314750">
        <w:rPr>
          <w:rFonts w:asciiTheme="majorHAnsi" w:eastAsia="Times New Roman" w:hAnsiTheme="majorHAnsi" w:cstheme="majorHAnsi"/>
        </w:rPr>
        <w:t>ommittee</w:t>
      </w:r>
      <w:r>
        <w:rPr>
          <w:rFonts w:asciiTheme="majorHAnsi" w:eastAsia="Times New Roman" w:hAnsiTheme="majorHAnsi" w:cstheme="majorHAnsi"/>
        </w:rPr>
        <w:t>,</w:t>
      </w:r>
      <w:r w:rsidR="00314750">
        <w:rPr>
          <w:rFonts w:asciiTheme="majorHAnsi" w:eastAsia="Times New Roman" w:hAnsiTheme="majorHAnsi" w:cstheme="majorHAnsi"/>
        </w:rPr>
        <w:t xml:space="preserve"> etc) must comply with the obligations set out in these guidelines. To ensure fairness in the application and assessment process, </w:t>
      </w:r>
      <w:r w:rsidR="009068B2">
        <w:rPr>
          <w:rFonts w:asciiTheme="majorHAnsi" w:eastAsia="Times New Roman" w:hAnsiTheme="majorHAnsi" w:cstheme="majorHAnsi"/>
        </w:rPr>
        <w:t>a</w:t>
      </w:r>
      <w:r w:rsidR="00314750">
        <w:rPr>
          <w:rFonts w:asciiTheme="majorHAnsi" w:eastAsia="Times New Roman" w:hAnsiTheme="majorHAnsi" w:cstheme="majorHAnsi"/>
        </w:rPr>
        <w:t xml:space="preserve">pplicants must only contact AQ regarding the Organisation Fund via the nominated email address: </w:t>
      </w:r>
      <w:hyperlink r:id="rId17" w:history="1">
        <w:r w:rsidR="00314750">
          <w:rPr>
            <w:rStyle w:val="Hyperlink"/>
            <w:rFonts w:asciiTheme="majorHAnsi" w:eastAsia="Times New Roman" w:hAnsiTheme="majorHAnsi" w:cstheme="majorHAnsi"/>
          </w:rPr>
          <w:t>organisationsfund@arts.qld.gov.au</w:t>
        </w:r>
      </w:hyperlink>
      <w:r w:rsidR="00314750">
        <w:rPr>
          <w:rFonts w:asciiTheme="majorHAnsi" w:eastAsia="Times New Roman" w:hAnsiTheme="majorHAnsi" w:cstheme="majorHAnsi"/>
        </w:rPr>
        <w:t>. Applicants or their associated personnel that attempt to contact other members of Arts Queensland or elected official</w:t>
      </w:r>
      <w:r w:rsidR="00314750">
        <w:rPr>
          <w:rFonts w:asciiTheme="majorHAnsi" w:hAnsiTheme="majorHAnsi" w:cstheme="majorHAnsi"/>
          <w:color w:val="000000" w:themeColor="text1"/>
        </w:rPr>
        <w:t>s in relation their application may be excluded from the process.</w:t>
      </w:r>
    </w:p>
    <w:p w14:paraId="711B66EB" w14:textId="2412F4B8" w:rsidR="00AF6CE2" w:rsidRPr="005D2927" w:rsidRDefault="00AF6CE2" w:rsidP="00AF6CE2">
      <w:pPr>
        <w:spacing w:after="40"/>
        <w:jc w:val="both"/>
        <w:rPr>
          <w:rFonts w:asciiTheme="majorHAnsi" w:hAnsiTheme="majorHAnsi" w:cstheme="majorHAnsi"/>
          <w:b/>
          <w:bCs/>
          <w:color w:val="000000" w:themeColor="text1"/>
        </w:rPr>
      </w:pPr>
      <w:proofErr w:type="gramStart"/>
      <w:r>
        <w:rPr>
          <w:rFonts w:asciiTheme="majorHAnsi" w:hAnsiTheme="majorHAnsi" w:cstheme="majorHAnsi"/>
          <w:b/>
          <w:bCs/>
          <w:color w:val="000000" w:themeColor="text1"/>
        </w:rPr>
        <w:t xml:space="preserve">5.2  </w:t>
      </w:r>
      <w:r w:rsidRPr="005D2927">
        <w:rPr>
          <w:rFonts w:asciiTheme="majorHAnsi" w:hAnsiTheme="majorHAnsi" w:cstheme="majorHAnsi"/>
          <w:b/>
          <w:bCs/>
          <w:color w:val="000000" w:themeColor="text1"/>
        </w:rPr>
        <w:t>Applications</w:t>
      </w:r>
      <w:proofErr w:type="gramEnd"/>
    </w:p>
    <w:p w14:paraId="43484307" w14:textId="77777777" w:rsidR="00AF6CE2" w:rsidRPr="005D2927" w:rsidRDefault="00AF6CE2" w:rsidP="00AF6CE2">
      <w:pPr>
        <w:spacing w:after="0"/>
        <w:rPr>
          <w:rFonts w:asciiTheme="majorHAnsi" w:hAnsiTheme="majorHAnsi" w:cstheme="majorHAnsi"/>
          <w:color w:val="000000" w:themeColor="text1"/>
        </w:rPr>
      </w:pPr>
      <w:r w:rsidRPr="005D2927">
        <w:rPr>
          <w:rFonts w:asciiTheme="majorHAnsi" w:hAnsiTheme="majorHAnsi" w:cstheme="majorHAnsi"/>
          <w:color w:val="000000" w:themeColor="text1"/>
        </w:rPr>
        <w:t>To be eligible</w:t>
      </w:r>
      <w:r>
        <w:rPr>
          <w:rFonts w:asciiTheme="majorHAnsi" w:hAnsiTheme="majorHAnsi" w:cstheme="majorHAnsi"/>
          <w:color w:val="000000" w:themeColor="text1"/>
        </w:rPr>
        <w:t xml:space="preserve"> your </w:t>
      </w:r>
      <w:r w:rsidRPr="005D2927">
        <w:rPr>
          <w:rFonts w:asciiTheme="majorHAnsi" w:hAnsiTheme="majorHAnsi" w:cstheme="majorHAnsi"/>
          <w:b/>
          <w:bCs/>
          <w:color w:val="000000" w:themeColor="text1"/>
        </w:rPr>
        <w:t>application</w:t>
      </w:r>
      <w:r w:rsidRPr="005D2927">
        <w:rPr>
          <w:rFonts w:asciiTheme="majorHAnsi" w:hAnsiTheme="majorHAnsi" w:cstheme="majorHAnsi"/>
          <w:color w:val="000000" w:themeColor="text1"/>
        </w:rPr>
        <w:t xml:space="preserve"> must:</w:t>
      </w:r>
    </w:p>
    <w:p w14:paraId="46402E8C" w14:textId="649BFA8F" w:rsidR="00AF6CE2" w:rsidRPr="00861E01" w:rsidRDefault="00AF6CE2" w:rsidP="00DC68FC">
      <w:pPr>
        <w:pStyle w:val="ListParagraph"/>
        <w:numPr>
          <w:ilvl w:val="0"/>
          <w:numId w:val="4"/>
        </w:numPr>
        <w:ind w:left="709" w:hanging="289"/>
        <w:rPr>
          <w:rFonts w:asciiTheme="majorHAnsi" w:hAnsiTheme="majorHAnsi" w:cstheme="majorHAnsi"/>
        </w:rPr>
      </w:pPr>
      <w:r>
        <w:rPr>
          <w:rFonts w:asciiTheme="majorHAnsi" w:hAnsiTheme="majorHAnsi" w:cstheme="majorBidi"/>
        </w:rPr>
        <w:t xml:space="preserve">be </w:t>
      </w:r>
      <w:r w:rsidRPr="00861E01">
        <w:rPr>
          <w:rFonts w:asciiTheme="majorHAnsi" w:hAnsiTheme="majorHAnsi" w:cstheme="majorBidi"/>
        </w:rPr>
        <w:t xml:space="preserve">complete and </w:t>
      </w:r>
      <w:r w:rsidRPr="00861E01">
        <w:rPr>
          <w:rFonts w:asciiTheme="majorHAnsi" w:hAnsiTheme="majorHAnsi" w:cstheme="majorBidi"/>
          <w:color w:val="000000" w:themeColor="text1"/>
        </w:rPr>
        <w:t>include all compulsory support material</w:t>
      </w:r>
    </w:p>
    <w:p w14:paraId="274683E2" w14:textId="22DB6326" w:rsidR="00AF6CE2" w:rsidRPr="00861E01" w:rsidRDefault="00AF6CE2" w:rsidP="00DC68FC">
      <w:pPr>
        <w:pStyle w:val="ListParagraph"/>
        <w:numPr>
          <w:ilvl w:val="0"/>
          <w:numId w:val="4"/>
        </w:numPr>
        <w:ind w:left="709" w:hanging="289"/>
        <w:rPr>
          <w:rFonts w:asciiTheme="majorHAnsi" w:hAnsiTheme="majorHAnsi" w:cstheme="majorHAnsi"/>
          <w:color w:val="000000" w:themeColor="text1"/>
          <w:u w:val="single"/>
        </w:rPr>
      </w:pPr>
      <w:r>
        <w:rPr>
          <w:rFonts w:asciiTheme="majorHAnsi" w:hAnsiTheme="majorHAnsi" w:cstheme="majorBidi"/>
        </w:rPr>
        <w:t xml:space="preserve">be </w:t>
      </w:r>
      <w:r w:rsidRPr="00861E01">
        <w:rPr>
          <w:rFonts w:asciiTheme="majorHAnsi" w:hAnsiTheme="majorHAnsi" w:cstheme="majorBidi"/>
        </w:rPr>
        <w:t xml:space="preserve">for activity that starts after the published ‘activity start date’ for this </w:t>
      </w:r>
      <w:r w:rsidR="004E2D3C">
        <w:rPr>
          <w:rFonts w:asciiTheme="majorHAnsi" w:hAnsiTheme="majorHAnsi" w:cstheme="majorBidi"/>
        </w:rPr>
        <w:t>F</w:t>
      </w:r>
      <w:r w:rsidRPr="00861E01">
        <w:rPr>
          <w:rFonts w:asciiTheme="majorHAnsi" w:hAnsiTheme="majorHAnsi" w:cstheme="majorBidi"/>
        </w:rPr>
        <w:t>und</w:t>
      </w:r>
    </w:p>
    <w:p w14:paraId="573E3277" w14:textId="3D50DCF9" w:rsidR="00AF6CE2" w:rsidRPr="00861E01" w:rsidRDefault="00AF6CE2" w:rsidP="00DC68FC">
      <w:pPr>
        <w:pStyle w:val="ListParagraph"/>
        <w:numPr>
          <w:ilvl w:val="0"/>
          <w:numId w:val="4"/>
        </w:numPr>
        <w:ind w:left="709" w:hanging="289"/>
        <w:rPr>
          <w:rFonts w:asciiTheme="majorHAnsi" w:hAnsiTheme="majorHAnsi" w:cstheme="majorHAnsi"/>
          <w:color w:val="000000" w:themeColor="text1"/>
          <w:u w:val="single"/>
        </w:rPr>
      </w:pPr>
      <w:r>
        <w:rPr>
          <w:rFonts w:asciiTheme="majorHAnsi" w:hAnsiTheme="majorHAnsi" w:cstheme="majorBidi"/>
          <w:color w:val="000000" w:themeColor="text1"/>
        </w:rPr>
        <w:t xml:space="preserve">be </w:t>
      </w:r>
      <w:r w:rsidRPr="00861E01">
        <w:rPr>
          <w:rFonts w:asciiTheme="majorHAnsi" w:hAnsiTheme="majorHAnsi" w:cstheme="majorBidi"/>
          <w:color w:val="000000" w:themeColor="text1"/>
        </w:rPr>
        <w:t xml:space="preserve">submitted by the </w:t>
      </w:r>
      <w:r w:rsidRPr="009068B2">
        <w:rPr>
          <w:rFonts w:asciiTheme="majorHAnsi" w:hAnsiTheme="majorHAnsi" w:cstheme="majorBidi"/>
        </w:rPr>
        <w:t xml:space="preserve">published closing time and date of the </w:t>
      </w:r>
      <w:r w:rsidR="007238B4" w:rsidRPr="009068B2">
        <w:rPr>
          <w:rFonts w:asciiTheme="majorHAnsi" w:hAnsiTheme="majorHAnsi" w:cstheme="majorBidi"/>
        </w:rPr>
        <w:t>Fund</w:t>
      </w:r>
    </w:p>
    <w:p w14:paraId="0822F65F" w14:textId="77777777" w:rsidR="00AF6CE2" w:rsidRPr="00861E01" w:rsidRDefault="00AF6CE2" w:rsidP="00DC68FC">
      <w:pPr>
        <w:pStyle w:val="ListParagraph"/>
        <w:numPr>
          <w:ilvl w:val="0"/>
          <w:numId w:val="4"/>
        </w:numPr>
        <w:ind w:left="709" w:hanging="289"/>
        <w:rPr>
          <w:rFonts w:ascii="Arial" w:hAnsi="Arial" w:cs="Arial"/>
          <w:color w:val="000000" w:themeColor="text1"/>
        </w:rPr>
      </w:pPr>
      <w:r w:rsidRPr="00861E01">
        <w:rPr>
          <w:rFonts w:asciiTheme="majorHAnsi" w:hAnsiTheme="majorHAnsi" w:cstheme="majorBidi"/>
          <w:color w:val="000000" w:themeColor="text1"/>
        </w:rPr>
        <w:t xml:space="preserve">be submitted via </w:t>
      </w:r>
      <w:proofErr w:type="spellStart"/>
      <w:r w:rsidRPr="00861E01">
        <w:rPr>
          <w:rFonts w:asciiTheme="majorHAnsi" w:hAnsiTheme="majorHAnsi" w:cstheme="majorBidi"/>
          <w:color w:val="000000" w:themeColor="text1"/>
        </w:rPr>
        <w:t>SmartyGrants</w:t>
      </w:r>
      <w:proofErr w:type="spellEnd"/>
      <w:r w:rsidRPr="00861E01">
        <w:rPr>
          <w:rFonts w:asciiTheme="majorHAnsi" w:hAnsiTheme="majorHAnsi" w:cstheme="majorBidi"/>
          <w:color w:val="000000" w:themeColor="text1"/>
        </w:rPr>
        <w:t xml:space="preserve">, unless given written permission by Arts Queensland to submit the application in another way </w:t>
      </w:r>
    </w:p>
    <w:p w14:paraId="405246A5" w14:textId="77777777" w:rsidR="00AF6CE2" w:rsidRPr="00861E01" w:rsidRDefault="00AF6CE2" w:rsidP="00DC68FC">
      <w:pPr>
        <w:pStyle w:val="ListParagraph"/>
        <w:numPr>
          <w:ilvl w:val="0"/>
          <w:numId w:val="4"/>
        </w:numPr>
        <w:ind w:left="709" w:hanging="289"/>
        <w:rPr>
          <w:rFonts w:ascii="Arial" w:hAnsi="Arial" w:cs="Arial"/>
          <w:color w:val="000000" w:themeColor="text1"/>
        </w:rPr>
      </w:pPr>
      <w:r w:rsidRPr="00861E01">
        <w:rPr>
          <w:rFonts w:asciiTheme="majorHAnsi" w:hAnsiTheme="majorHAnsi" w:cstheme="majorBidi"/>
          <w:b/>
          <w:bCs/>
          <w:color w:val="000000" w:themeColor="text1"/>
        </w:rPr>
        <w:t xml:space="preserve">not </w:t>
      </w:r>
      <w:r w:rsidRPr="00861E01">
        <w:rPr>
          <w:rFonts w:asciiTheme="majorHAnsi" w:hAnsiTheme="majorHAnsi" w:cstheme="majorBidi"/>
          <w:color w:val="000000" w:themeColor="text1"/>
        </w:rPr>
        <w:t xml:space="preserve">be </w:t>
      </w:r>
      <w:proofErr w:type="spellStart"/>
      <w:r w:rsidRPr="004D148C">
        <w:rPr>
          <w:rFonts w:asciiTheme="majorHAnsi" w:hAnsiTheme="majorHAnsi" w:cstheme="majorBidi"/>
        </w:rPr>
        <w:t>auspiced</w:t>
      </w:r>
      <w:proofErr w:type="spellEnd"/>
      <w:r>
        <w:rPr>
          <w:rFonts w:asciiTheme="majorHAnsi" w:hAnsiTheme="majorHAnsi" w:cstheme="majorBidi"/>
          <w:color w:val="000000" w:themeColor="text1"/>
        </w:rPr>
        <w:t>.</w:t>
      </w:r>
    </w:p>
    <w:p w14:paraId="2F6D0142" w14:textId="0772ED56" w:rsidR="00AF6CE2" w:rsidRDefault="00AF6CE2" w:rsidP="00AF6CE2">
      <w:pPr>
        <w:rPr>
          <w:rFonts w:asciiTheme="majorHAnsi" w:hAnsiTheme="majorHAnsi" w:cstheme="majorHAnsi"/>
          <w:b/>
          <w:bCs/>
          <w:sz w:val="24"/>
          <w:szCs w:val="24"/>
        </w:rPr>
      </w:pPr>
      <w:r w:rsidRPr="007E33DC">
        <w:rPr>
          <w:rFonts w:asciiTheme="majorHAnsi" w:hAnsiTheme="majorHAnsi" w:cstheme="majorBidi"/>
          <w:color w:val="000000" w:themeColor="text1"/>
        </w:rPr>
        <w:t xml:space="preserve">If you </w:t>
      </w:r>
      <w:r w:rsidRPr="007E33DC">
        <w:rPr>
          <w:rFonts w:asciiTheme="majorHAnsi" w:hAnsiTheme="majorHAnsi" w:cstheme="majorHAnsi"/>
          <w:color w:val="000000" w:themeColor="text1"/>
        </w:rPr>
        <w:t>already</w:t>
      </w:r>
      <w:r w:rsidRPr="007E33DC">
        <w:rPr>
          <w:rFonts w:asciiTheme="majorHAnsi" w:hAnsiTheme="majorHAnsi" w:cstheme="majorBidi"/>
          <w:color w:val="000000" w:themeColor="text1"/>
        </w:rPr>
        <w:t xml:space="preserve"> receive </w:t>
      </w:r>
      <w:r w:rsidR="00E80118">
        <w:rPr>
          <w:rFonts w:asciiTheme="majorHAnsi" w:hAnsiTheme="majorHAnsi" w:cstheme="majorBidi"/>
          <w:color w:val="000000" w:themeColor="text1"/>
        </w:rPr>
        <w:t xml:space="preserve">or are offered </w:t>
      </w:r>
      <w:r w:rsidRPr="007E33DC">
        <w:rPr>
          <w:rFonts w:asciiTheme="majorHAnsi" w:hAnsiTheme="majorHAnsi" w:cstheme="majorBidi"/>
          <w:color w:val="000000" w:themeColor="text1"/>
        </w:rPr>
        <w:t xml:space="preserve">multi-year core operational funding from Arts Queensland through a different </w:t>
      </w:r>
      <w:r w:rsidR="002F4094" w:rsidRPr="007E33DC">
        <w:rPr>
          <w:rFonts w:asciiTheme="majorHAnsi" w:hAnsiTheme="majorHAnsi" w:cstheme="majorBidi"/>
          <w:color w:val="000000" w:themeColor="text1"/>
        </w:rPr>
        <w:t>program</w:t>
      </w:r>
      <w:r w:rsidR="002F4094">
        <w:rPr>
          <w:rFonts w:asciiTheme="majorHAnsi" w:hAnsiTheme="majorHAnsi" w:cstheme="majorBidi"/>
          <w:color w:val="000000" w:themeColor="text1"/>
        </w:rPr>
        <w:t xml:space="preserve"> </w:t>
      </w:r>
      <w:r w:rsidRPr="007E33DC">
        <w:rPr>
          <w:rFonts w:asciiTheme="majorHAnsi" w:hAnsiTheme="majorHAnsi" w:cstheme="majorBidi"/>
          <w:color w:val="000000" w:themeColor="text1"/>
        </w:rPr>
        <w:t>that overlaps with the funding period of this Fund</w:t>
      </w:r>
      <w:r w:rsidR="00D06F63">
        <w:rPr>
          <w:rFonts w:asciiTheme="majorHAnsi" w:hAnsiTheme="majorHAnsi" w:cstheme="majorBidi"/>
          <w:color w:val="000000" w:themeColor="text1"/>
        </w:rPr>
        <w:t>,</w:t>
      </w:r>
      <w:r w:rsidR="00466982">
        <w:rPr>
          <w:rFonts w:asciiTheme="majorHAnsi" w:hAnsiTheme="majorHAnsi" w:cstheme="majorBidi"/>
          <w:color w:val="000000" w:themeColor="text1"/>
        </w:rPr>
        <w:t xml:space="preserve"> </w:t>
      </w:r>
      <w:r w:rsidRPr="007E33DC">
        <w:rPr>
          <w:rFonts w:asciiTheme="majorHAnsi" w:hAnsiTheme="majorHAnsi" w:cstheme="majorBidi"/>
          <w:color w:val="000000" w:themeColor="text1"/>
        </w:rPr>
        <w:t xml:space="preserve">you will need to choose which program to receive funding from as you will not be eligible to receive both. </w:t>
      </w:r>
      <w:r w:rsidRPr="007E33DC">
        <w:rPr>
          <w:rFonts w:asciiTheme="majorHAnsi" w:hAnsiTheme="majorHAnsi" w:cstheme="majorHAnsi"/>
          <w:b/>
          <w:bCs/>
          <w:sz w:val="24"/>
          <w:szCs w:val="24"/>
        </w:rPr>
        <w:br w:type="page"/>
      </w:r>
    </w:p>
    <w:p w14:paraId="121DA01A" w14:textId="40506D11" w:rsidR="0013799F" w:rsidRPr="00FF650F" w:rsidRDefault="00494D4F" w:rsidP="0013799F">
      <w:pPr>
        <w:pBdr>
          <w:bottom w:val="single" w:sz="12" w:space="1" w:color="368A56"/>
        </w:pBdr>
        <w:spacing w:after="120"/>
        <w:rPr>
          <w:rFonts w:asciiTheme="majorHAnsi" w:hAnsiTheme="majorHAnsi" w:cstheme="majorBidi"/>
          <w:b/>
          <w:color w:val="000000" w:themeColor="text1"/>
          <w:sz w:val="24"/>
          <w:szCs w:val="24"/>
        </w:rPr>
      </w:pPr>
      <w:r>
        <w:rPr>
          <w:rFonts w:asciiTheme="majorHAnsi" w:hAnsiTheme="majorHAnsi" w:cstheme="majorBidi"/>
          <w:b/>
          <w:color w:val="000000" w:themeColor="text1"/>
          <w:sz w:val="24"/>
          <w:szCs w:val="24"/>
        </w:rPr>
        <w:lastRenderedPageBreak/>
        <w:t>6</w:t>
      </w:r>
      <w:r w:rsidR="003A4B06">
        <w:rPr>
          <w:rFonts w:asciiTheme="majorHAnsi" w:hAnsiTheme="majorHAnsi" w:cstheme="majorBidi"/>
          <w:b/>
          <w:color w:val="000000" w:themeColor="text1"/>
          <w:sz w:val="24"/>
          <w:szCs w:val="24"/>
        </w:rPr>
        <w:t>.  What is the assessment process</w:t>
      </w:r>
      <w:r w:rsidR="0013799F" w:rsidRPr="00FF650F">
        <w:rPr>
          <w:rFonts w:asciiTheme="majorHAnsi" w:hAnsiTheme="majorHAnsi" w:cstheme="majorHAnsi"/>
          <w:b/>
          <w:bCs/>
          <w:color w:val="000000" w:themeColor="text1"/>
          <w:sz w:val="24"/>
          <w:szCs w:val="24"/>
        </w:rPr>
        <w:t>?</w:t>
      </w:r>
      <w:r w:rsidR="003A4B06">
        <w:rPr>
          <w:rFonts w:asciiTheme="majorHAnsi" w:hAnsiTheme="majorHAnsi" w:cstheme="majorHAnsi"/>
          <w:b/>
          <w:bCs/>
          <w:color w:val="000000" w:themeColor="text1"/>
          <w:sz w:val="24"/>
          <w:szCs w:val="24"/>
        </w:rPr>
        <w:t xml:space="preserve"> </w:t>
      </w:r>
    </w:p>
    <w:p w14:paraId="1593BE52" w14:textId="77777777" w:rsidR="0013799F" w:rsidRPr="00FF650F" w:rsidRDefault="0013799F" w:rsidP="0013799F">
      <w:pPr>
        <w:keepNext/>
        <w:spacing w:before="120" w:line="276" w:lineRule="auto"/>
        <w:rPr>
          <w:rFonts w:asciiTheme="majorHAnsi" w:hAnsiTheme="majorHAnsi" w:cstheme="majorHAnsi"/>
          <w:color w:val="000000" w:themeColor="text1"/>
        </w:rPr>
      </w:pPr>
      <w:r w:rsidRPr="00FF650F">
        <w:rPr>
          <w:rFonts w:asciiTheme="majorHAnsi" w:hAnsiTheme="majorHAnsi" w:cstheme="majorHAnsi"/>
          <w:color w:val="000000" w:themeColor="text1"/>
        </w:rPr>
        <w:t>Assessment of applications will follow the process below:</w:t>
      </w:r>
    </w:p>
    <w:p w14:paraId="5FF8FE18" w14:textId="27BC5BD3" w:rsidR="0013799F" w:rsidRPr="00691574" w:rsidRDefault="0013799F" w:rsidP="00691574">
      <w:pPr>
        <w:numPr>
          <w:ilvl w:val="0"/>
          <w:numId w:val="7"/>
        </w:numPr>
        <w:spacing w:before="120" w:after="120" w:line="276" w:lineRule="auto"/>
        <w:rPr>
          <w:rFonts w:asciiTheme="majorHAnsi" w:eastAsia="Times New Roman" w:hAnsiTheme="majorHAnsi" w:cstheme="majorHAnsi"/>
          <w:color w:val="000000" w:themeColor="text1"/>
        </w:rPr>
      </w:pPr>
      <w:r w:rsidRPr="00691574">
        <w:rPr>
          <w:rFonts w:asciiTheme="majorHAnsi" w:eastAsia="Times New Roman" w:hAnsiTheme="majorHAnsi" w:cstheme="majorHAnsi"/>
          <w:color w:val="000000" w:themeColor="text1"/>
        </w:rPr>
        <w:t>Your application will be checked against the Eligibility Criteria at section</w:t>
      </w:r>
      <w:r w:rsidR="003A4B06" w:rsidRPr="00691574">
        <w:rPr>
          <w:rFonts w:asciiTheme="majorHAnsi" w:eastAsia="Times New Roman" w:hAnsiTheme="majorHAnsi" w:cstheme="majorHAnsi"/>
          <w:color w:val="000000" w:themeColor="text1"/>
        </w:rPr>
        <w:t>s</w:t>
      </w:r>
      <w:r w:rsidRPr="00691574">
        <w:rPr>
          <w:rFonts w:asciiTheme="majorHAnsi" w:eastAsia="Times New Roman" w:hAnsiTheme="majorHAnsi" w:cstheme="majorHAnsi"/>
          <w:color w:val="000000" w:themeColor="text1"/>
        </w:rPr>
        <w:t xml:space="preserve"> </w:t>
      </w:r>
      <w:r w:rsidR="00F1429F" w:rsidRPr="00691574">
        <w:rPr>
          <w:rFonts w:asciiTheme="majorHAnsi" w:eastAsia="Times New Roman" w:hAnsiTheme="majorHAnsi" w:cstheme="majorHAnsi"/>
          <w:color w:val="000000" w:themeColor="text1"/>
        </w:rPr>
        <w:t>5</w:t>
      </w:r>
      <w:r w:rsidR="003A4B06" w:rsidRPr="00691574">
        <w:rPr>
          <w:rFonts w:asciiTheme="majorHAnsi" w:eastAsia="Times New Roman" w:hAnsiTheme="majorHAnsi" w:cstheme="majorHAnsi"/>
          <w:color w:val="000000" w:themeColor="text1"/>
        </w:rPr>
        <w:t xml:space="preserve">.1 and </w:t>
      </w:r>
      <w:r w:rsidR="00F1429F" w:rsidRPr="00691574">
        <w:rPr>
          <w:rFonts w:asciiTheme="majorHAnsi" w:eastAsia="Times New Roman" w:hAnsiTheme="majorHAnsi" w:cstheme="majorHAnsi"/>
          <w:color w:val="000000" w:themeColor="text1"/>
        </w:rPr>
        <w:t>5</w:t>
      </w:r>
      <w:r w:rsidR="003A4B06" w:rsidRPr="00691574">
        <w:rPr>
          <w:rFonts w:asciiTheme="majorHAnsi" w:eastAsia="Times New Roman" w:hAnsiTheme="majorHAnsi" w:cstheme="majorHAnsi"/>
          <w:color w:val="000000" w:themeColor="text1"/>
        </w:rPr>
        <w:t>.2</w:t>
      </w:r>
      <w:r w:rsidR="002C509F" w:rsidRPr="00691574">
        <w:rPr>
          <w:rFonts w:asciiTheme="majorHAnsi" w:eastAsia="Times New Roman" w:hAnsiTheme="majorHAnsi" w:cstheme="majorHAnsi"/>
          <w:color w:val="000000" w:themeColor="text1"/>
        </w:rPr>
        <w:t>.</w:t>
      </w:r>
    </w:p>
    <w:p w14:paraId="6E38C24C" w14:textId="4EE81F1C" w:rsidR="0013799F" w:rsidRPr="00691574" w:rsidRDefault="0013799F" w:rsidP="00691574">
      <w:pPr>
        <w:numPr>
          <w:ilvl w:val="0"/>
          <w:numId w:val="7"/>
        </w:numPr>
        <w:spacing w:before="120" w:after="120" w:line="276" w:lineRule="auto"/>
        <w:rPr>
          <w:rFonts w:asciiTheme="majorHAnsi" w:eastAsia="Times New Roman" w:hAnsiTheme="majorHAnsi" w:cstheme="majorHAnsi"/>
          <w:color w:val="000000" w:themeColor="text1"/>
        </w:rPr>
      </w:pPr>
      <w:r w:rsidRPr="00691574">
        <w:rPr>
          <w:rFonts w:asciiTheme="majorHAnsi" w:eastAsia="Times New Roman" w:hAnsiTheme="majorHAnsi" w:cstheme="majorHAnsi"/>
          <w:color w:val="000000" w:themeColor="text1"/>
        </w:rPr>
        <w:t xml:space="preserve">Eligible </w:t>
      </w:r>
      <w:r w:rsidR="0043064C" w:rsidRPr="00691574">
        <w:rPr>
          <w:rFonts w:asciiTheme="majorHAnsi" w:eastAsia="Times New Roman" w:hAnsiTheme="majorHAnsi" w:cstheme="majorHAnsi"/>
          <w:color w:val="000000" w:themeColor="text1"/>
        </w:rPr>
        <w:t xml:space="preserve">applications </w:t>
      </w:r>
      <w:r w:rsidRPr="00691574">
        <w:rPr>
          <w:rFonts w:asciiTheme="majorHAnsi" w:eastAsia="Times New Roman" w:hAnsiTheme="majorHAnsi" w:cstheme="majorHAnsi"/>
          <w:color w:val="000000" w:themeColor="text1"/>
        </w:rPr>
        <w:t>are assessed against the Evaluation Criteria at section 4.1. Arts Queensland reserves the right to shortlist applications based on any or all the Evaluation Criteria.</w:t>
      </w:r>
    </w:p>
    <w:p w14:paraId="1282C6D0" w14:textId="794E37D2" w:rsidR="0013799F" w:rsidRPr="00691574" w:rsidRDefault="0013799F" w:rsidP="00691574">
      <w:pPr>
        <w:numPr>
          <w:ilvl w:val="0"/>
          <w:numId w:val="7"/>
        </w:numPr>
        <w:spacing w:before="120" w:after="120" w:line="276" w:lineRule="auto"/>
        <w:rPr>
          <w:rFonts w:asciiTheme="majorHAnsi" w:eastAsia="Times New Roman" w:hAnsiTheme="majorHAnsi" w:cstheme="majorHAnsi"/>
          <w:color w:val="000000" w:themeColor="text1"/>
        </w:rPr>
      </w:pPr>
      <w:r w:rsidRPr="00691574">
        <w:rPr>
          <w:rFonts w:asciiTheme="majorHAnsi" w:eastAsia="Times New Roman" w:hAnsiTheme="majorHAnsi" w:cstheme="majorHAnsi"/>
          <w:color w:val="000000" w:themeColor="text1"/>
        </w:rPr>
        <w:t xml:space="preserve">Arts Queensland reserves the right to undertake due diligence checks on any or all applicants to identify any adverse findings. Information sourced by Arts Queensland in relation to the applicants may be taken into consideration during the assessment process. Arts Queensland may </w:t>
      </w:r>
      <w:r w:rsidR="002C509F" w:rsidRPr="00691574">
        <w:rPr>
          <w:rFonts w:asciiTheme="majorHAnsi" w:eastAsia="Times New Roman" w:hAnsiTheme="majorHAnsi" w:cstheme="majorHAnsi"/>
          <w:color w:val="000000" w:themeColor="text1"/>
        </w:rPr>
        <w:t xml:space="preserve">also </w:t>
      </w:r>
      <w:r w:rsidRPr="00691574">
        <w:rPr>
          <w:rFonts w:asciiTheme="majorHAnsi" w:eastAsia="Times New Roman" w:hAnsiTheme="majorHAnsi" w:cstheme="majorHAnsi"/>
          <w:color w:val="000000" w:themeColor="text1"/>
        </w:rPr>
        <w:t>check the accuracy of any information you provide in the application with other government departments/agencies, as required.</w:t>
      </w:r>
    </w:p>
    <w:p w14:paraId="3E11CDF0" w14:textId="1710F9CA" w:rsidR="0013799F" w:rsidRDefault="0013799F" w:rsidP="00DC68FC">
      <w:pPr>
        <w:numPr>
          <w:ilvl w:val="0"/>
          <w:numId w:val="7"/>
        </w:numPr>
        <w:spacing w:before="120" w:after="120" w:line="276" w:lineRule="auto"/>
        <w:rPr>
          <w:rFonts w:asciiTheme="majorHAnsi" w:eastAsia="Times New Roman" w:hAnsiTheme="majorHAnsi" w:cstheme="majorHAnsi"/>
          <w:color w:val="000000" w:themeColor="text1"/>
        </w:rPr>
      </w:pPr>
      <w:bookmarkStart w:id="4" w:name="_Hlk178063136"/>
      <w:r w:rsidRPr="00FF650F">
        <w:rPr>
          <w:rFonts w:asciiTheme="majorHAnsi" w:eastAsia="Times New Roman" w:hAnsiTheme="majorHAnsi" w:cstheme="majorHAnsi"/>
          <w:color w:val="000000" w:themeColor="text1"/>
        </w:rPr>
        <w:t xml:space="preserve">Financial information provided by </w:t>
      </w:r>
      <w:r w:rsidR="005E5907">
        <w:rPr>
          <w:rFonts w:asciiTheme="majorHAnsi" w:eastAsia="Times New Roman" w:hAnsiTheme="majorHAnsi" w:cstheme="majorHAnsi"/>
          <w:color w:val="000000" w:themeColor="text1"/>
        </w:rPr>
        <w:t>eligible</w:t>
      </w:r>
      <w:r w:rsidRPr="00FF650F">
        <w:rPr>
          <w:rFonts w:asciiTheme="majorHAnsi" w:eastAsia="Times New Roman" w:hAnsiTheme="majorHAnsi" w:cstheme="majorHAnsi"/>
          <w:color w:val="000000" w:themeColor="text1"/>
        </w:rPr>
        <w:t xml:space="preserve"> applicants will be reviewed by an Arts Queensland expert financial assessor and their analysis will be shared with external industry Peer Assessors to inform their assessment.</w:t>
      </w:r>
    </w:p>
    <w:bookmarkEnd w:id="4"/>
    <w:p w14:paraId="4C1648C1" w14:textId="6A584CB6" w:rsidR="0013799F" w:rsidRPr="00FF650F" w:rsidRDefault="0013799F" w:rsidP="00DC68FC">
      <w:pPr>
        <w:numPr>
          <w:ilvl w:val="0"/>
          <w:numId w:val="7"/>
        </w:numPr>
        <w:spacing w:before="120" w:after="120" w:line="276" w:lineRule="auto"/>
        <w:rPr>
          <w:rFonts w:asciiTheme="majorHAnsi" w:eastAsia="Times New Roman" w:hAnsiTheme="majorHAnsi" w:cstheme="majorHAnsi"/>
          <w:color w:val="000000" w:themeColor="text1"/>
        </w:rPr>
      </w:pPr>
      <w:r w:rsidRPr="00FF650F">
        <w:rPr>
          <w:rFonts w:asciiTheme="majorHAnsi" w:eastAsia="Times New Roman" w:hAnsiTheme="majorHAnsi" w:cstheme="majorHAnsi"/>
          <w:color w:val="000000" w:themeColor="text1"/>
        </w:rPr>
        <w:t xml:space="preserve">A </w:t>
      </w:r>
      <w:r w:rsidR="00D06F63">
        <w:rPr>
          <w:rFonts w:asciiTheme="majorHAnsi" w:eastAsia="Times New Roman" w:hAnsiTheme="majorHAnsi" w:cstheme="majorHAnsi"/>
          <w:color w:val="000000" w:themeColor="text1"/>
        </w:rPr>
        <w:t>p</w:t>
      </w:r>
      <w:r w:rsidRPr="00FF650F">
        <w:rPr>
          <w:rFonts w:asciiTheme="majorHAnsi" w:eastAsia="Times New Roman" w:hAnsiTheme="majorHAnsi" w:cstheme="majorHAnsi"/>
          <w:color w:val="000000" w:themeColor="text1"/>
        </w:rPr>
        <w:t>anel of independent, expert</w:t>
      </w:r>
      <w:r w:rsidR="00D06F63">
        <w:rPr>
          <w:rFonts w:asciiTheme="majorHAnsi" w:eastAsia="Times New Roman" w:hAnsiTheme="majorHAnsi" w:cstheme="majorHAnsi"/>
          <w:color w:val="000000" w:themeColor="text1"/>
        </w:rPr>
        <w:t>,</w:t>
      </w:r>
      <w:r w:rsidRPr="00FF650F">
        <w:rPr>
          <w:rFonts w:asciiTheme="majorHAnsi" w:eastAsia="Times New Roman" w:hAnsiTheme="majorHAnsi" w:cstheme="majorHAnsi"/>
          <w:color w:val="000000" w:themeColor="text1"/>
        </w:rPr>
        <w:t xml:space="preserve"> industry Peer Assessors (</w:t>
      </w:r>
      <w:r w:rsidR="0043064C">
        <w:rPr>
          <w:rFonts w:asciiTheme="majorHAnsi" w:eastAsia="Times New Roman" w:hAnsiTheme="majorHAnsi" w:cstheme="majorHAnsi"/>
          <w:color w:val="000000" w:themeColor="text1"/>
        </w:rPr>
        <w:t>t</w:t>
      </w:r>
      <w:r w:rsidR="0043064C" w:rsidRPr="00FF650F">
        <w:rPr>
          <w:rFonts w:asciiTheme="majorHAnsi" w:eastAsia="Times New Roman" w:hAnsiTheme="majorHAnsi" w:cstheme="majorHAnsi"/>
          <w:color w:val="000000" w:themeColor="text1"/>
        </w:rPr>
        <w:t xml:space="preserve">he </w:t>
      </w:r>
      <w:r w:rsidRPr="00FF650F">
        <w:rPr>
          <w:rFonts w:asciiTheme="majorHAnsi" w:eastAsia="Times New Roman" w:hAnsiTheme="majorHAnsi" w:cstheme="majorHAnsi"/>
          <w:color w:val="000000" w:themeColor="text1"/>
        </w:rPr>
        <w:t>Panel) will assess and score all eligible applications based on the Evaluation Criteria</w:t>
      </w:r>
      <w:r w:rsidR="003A4B06">
        <w:rPr>
          <w:rFonts w:asciiTheme="majorHAnsi" w:eastAsia="Times New Roman" w:hAnsiTheme="majorHAnsi" w:cstheme="majorHAnsi"/>
          <w:color w:val="000000" w:themeColor="text1"/>
        </w:rPr>
        <w:t>.</w:t>
      </w:r>
    </w:p>
    <w:p w14:paraId="1387CF3B" w14:textId="530D5DCF" w:rsidR="0013799F" w:rsidRPr="00FF650F" w:rsidRDefault="0013799F" w:rsidP="00691574">
      <w:pPr>
        <w:spacing w:before="120" w:after="120" w:line="276" w:lineRule="auto"/>
        <w:ind w:left="360"/>
        <w:rPr>
          <w:rFonts w:asciiTheme="majorHAnsi" w:hAnsiTheme="majorHAnsi" w:cstheme="majorHAnsi"/>
          <w:color w:val="000000" w:themeColor="text1"/>
        </w:rPr>
      </w:pPr>
      <w:r w:rsidRPr="00FF650F">
        <w:rPr>
          <w:rFonts w:asciiTheme="majorHAnsi" w:hAnsiTheme="majorHAnsi" w:cstheme="majorHAnsi"/>
          <w:color w:val="000000" w:themeColor="text1"/>
        </w:rPr>
        <w:t xml:space="preserve">As part of assessment, Arts Queensland may also draw on, and share with </w:t>
      </w:r>
      <w:r w:rsidR="00D06F63">
        <w:rPr>
          <w:rFonts w:asciiTheme="majorHAnsi" w:hAnsiTheme="majorHAnsi" w:cstheme="majorHAnsi"/>
          <w:color w:val="000000" w:themeColor="text1"/>
        </w:rPr>
        <w:t>P</w:t>
      </w:r>
      <w:r w:rsidRPr="00FF650F">
        <w:rPr>
          <w:rFonts w:asciiTheme="majorHAnsi" w:hAnsiTheme="majorHAnsi" w:cstheme="majorHAnsi"/>
          <w:color w:val="000000" w:themeColor="text1"/>
        </w:rPr>
        <w:t xml:space="preserve">eer </w:t>
      </w:r>
      <w:r w:rsidR="00D06F63">
        <w:rPr>
          <w:rFonts w:asciiTheme="majorHAnsi" w:hAnsiTheme="majorHAnsi" w:cstheme="majorHAnsi"/>
          <w:color w:val="000000" w:themeColor="text1"/>
        </w:rPr>
        <w:t>A</w:t>
      </w:r>
      <w:r w:rsidRPr="00FF650F">
        <w:rPr>
          <w:rFonts w:asciiTheme="majorHAnsi" w:hAnsiTheme="majorHAnsi" w:cstheme="majorHAnsi"/>
          <w:color w:val="000000" w:themeColor="text1"/>
        </w:rPr>
        <w:t>ssessors, a summary of any reporting information (including financial) that you have submitted as part of other Arts Queensland funding programs, as well as any information in the public domain</w:t>
      </w:r>
      <w:r w:rsidR="002647F8" w:rsidRPr="00FF650F">
        <w:rPr>
          <w:rFonts w:asciiTheme="majorHAnsi" w:hAnsiTheme="majorHAnsi" w:cstheme="majorHAnsi"/>
          <w:color w:val="000000" w:themeColor="text1"/>
        </w:rPr>
        <w:t xml:space="preserve">. </w:t>
      </w:r>
    </w:p>
    <w:p w14:paraId="5C25D24A" w14:textId="77777777" w:rsidR="0013799F" w:rsidRPr="00FF650F" w:rsidRDefault="0013799F" w:rsidP="00DC68FC">
      <w:pPr>
        <w:numPr>
          <w:ilvl w:val="0"/>
          <w:numId w:val="7"/>
        </w:numPr>
        <w:spacing w:before="120" w:after="120" w:line="276" w:lineRule="auto"/>
        <w:rPr>
          <w:rFonts w:asciiTheme="majorHAnsi" w:eastAsia="Times New Roman" w:hAnsiTheme="majorHAnsi" w:cstheme="majorHAnsi"/>
          <w:color w:val="000000" w:themeColor="text1"/>
        </w:rPr>
      </w:pPr>
      <w:r w:rsidRPr="00FF650F">
        <w:rPr>
          <w:rFonts w:asciiTheme="majorHAnsi" w:eastAsia="Times New Roman" w:hAnsiTheme="majorHAnsi" w:cstheme="majorHAnsi"/>
          <w:color w:val="000000" w:themeColor="text1"/>
        </w:rPr>
        <w:t xml:space="preserve">The Panel will meet for moderation and make recommendations for funding for approval by the Delegate, including the funding amount and any special conditions. </w:t>
      </w:r>
    </w:p>
    <w:p w14:paraId="08FDDE92" w14:textId="77777777" w:rsidR="00494D4F" w:rsidRDefault="00494D4F">
      <w:pPr>
        <w:spacing w:after="0" w:line="240" w:lineRule="auto"/>
        <w:rPr>
          <w:rFonts w:asciiTheme="majorHAnsi" w:hAnsiTheme="majorHAnsi" w:cstheme="majorBidi"/>
        </w:rPr>
      </w:pPr>
    </w:p>
    <w:p w14:paraId="6AE488B4" w14:textId="7964CEEF" w:rsidR="002A31EC" w:rsidRDefault="00481CB4">
      <w:pPr>
        <w:spacing w:after="0" w:line="240" w:lineRule="auto"/>
        <w:rPr>
          <w:rFonts w:asciiTheme="majorHAnsi" w:hAnsiTheme="majorHAnsi" w:cstheme="majorBidi"/>
        </w:rPr>
      </w:pPr>
      <w:r w:rsidRPr="004E0204">
        <w:rPr>
          <w:rStyle w:val="eop"/>
          <w:rFonts w:asciiTheme="majorHAnsi" w:hAnsiTheme="majorHAnsi" w:cstheme="majorHAnsi"/>
          <w:noProof/>
          <w:color w:val="000000"/>
          <w:shd w:val="clear" w:color="auto" w:fill="FFFFFF"/>
        </w:rPr>
        <mc:AlternateContent>
          <mc:Choice Requires="wps">
            <w:drawing>
              <wp:anchor distT="45720" distB="45720" distL="114300" distR="114300" simplePos="0" relativeHeight="251691520" behindDoc="0" locked="0" layoutInCell="1" allowOverlap="1" wp14:anchorId="2B638F20" wp14:editId="2D35965B">
                <wp:simplePos x="0" y="0"/>
                <wp:positionH relativeFrom="margin">
                  <wp:posOffset>-77470</wp:posOffset>
                </wp:positionH>
                <wp:positionV relativeFrom="paragraph">
                  <wp:posOffset>220345</wp:posOffset>
                </wp:positionV>
                <wp:extent cx="6620510" cy="731520"/>
                <wp:effectExtent l="0" t="0" r="27940" b="11430"/>
                <wp:wrapSquare wrapText="bothSides"/>
                <wp:docPr id="423525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731520"/>
                        </a:xfrm>
                        <a:prstGeom prst="rect">
                          <a:avLst/>
                        </a:prstGeom>
                        <a:solidFill>
                          <a:schemeClr val="bg1">
                            <a:lumMod val="75000"/>
                          </a:schemeClr>
                        </a:solidFill>
                        <a:ln w="9525">
                          <a:solidFill>
                            <a:srgbClr val="000000"/>
                          </a:solidFill>
                          <a:miter lim="800000"/>
                          <a:headEnd/>
                          <a:tailEnd/>
                        </a:ln>
                      </wps:spPr>
                      <wps:txbx>
                        <w:txbxContent>
                          <w:p w14:paraId="51EF59D1" w14:textId="77777777" w:rsidR="00481CB4" w:rsidRPr="009C179F" w:rsidRDefault="00481CB4" w:rsidP="00481CB4">
                            <w:pPr>
                              <w:spacing w:before="240" w:after="0"/>
                              <w:rPr>
                                <w:rFonts w:asciiTheme="majorHAnsi" w:hAnsiTheme="majorHAnsi" w:cstheme="majorHAnsi"/>
                              </w:rPr>
                            </w:pPr>
                            <w:r w:rsidRPr="009C179F">
                              <w:rPr>
                                <w:rFonts w:asciiTheme="majorHAnsi" w:hAnsiTheme="majorHAnsi" w:cstheme="majorHAnsi"/>
                                <w:b/>
                                <w:bCs/>
                              </w:rPr>
                              <w:t>Don’t forget</w:t>
                            </w:r>
                            <w:r w:rsidRPr="009C179F">
                              <w:rPr>
                                <w:rFonts w:asciiTheme="majorHAnsi" w:hAnsiTheme="majorHAnsi" w:cstheme="majorHAnsi"/>
                              </w:rPr>
                              <w:t xml:space="preserve"> to complete all outstanding reporting for all Arts Queensland’s funding program</w:t>
                            </w:r>
                            <w:r>
                              <w:rPr>
                                <w:rFonts w:asciiTheme="majorHAnsi" w:hAnsiTheme="majorHAnsi" w:cstheme="majorHAnsi"/>
                              </w:rPr>
                              <w:t>s</w:t>
                            </w:r>
                            <w:r w:rsidRPr="009C179F">
                              <w:rPr>
                                <w:rFonts w:asciiTheme="majorHAnsi" w:hAnsiTheme="majorHAnsi" w:cstheme="majorHAnsi"/>
                              </w:rPr>
                              <w:t xml:space="preserve"> by the application closing date, otherwise you will be </w:t>
                            </w:r>
                            <w:proofErr w:type="gramStart"/>
                            <w:r w:rsidRPr="009C179F">
                              <w:rPr>
                                <w:rFonts w:asciiTheme="majorHAnsi" w:hAnsiTheme="majorHAnsi" w:cstheme="majorHAnsi"/>
                              </w:rPr>
                              <w:t>ineligible</w:t>
                            </w:r>
                            <w:proofErr w:type="gramEnd"/>
                            <w:r w:rsidRPr="009C179F">
                              <w:rPr>
                                <w:rFonts w:asciiTheme="majorHAnsi" w:hAnsiTheme="majorHAnsi" w:cstheme="majorHAnsi"/>
                              </w:rPr>
                              <w:t xml:space="preserve"> and your application will not be assessed.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38F20" id="_x0000_s1027" type="#_x0000_t202" style="position:absolute;margin-left:-6.1pt;margin-top:17.35pt;width:521.3pt;height:57.6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" fillcolor="#bfbfbf [2412]">
                <v:textbox>
                  <w:txbxContent>
                    <w:p w14:paraId="51EF59D1" w14:textId="77777777" w:rsidR="00481CB4" w:rsidRPr="009C179F" w:rsidRDefault="00481CB4" w:rsidP="00481CB4">
                      <w:pPr>
                        <w:spacing w:before="240" w:after="0"/>
                        <w:rPr>
                          <w:rFonts w:asciiTheme="majorHAnsi" w:hAnsiTheme="majorHAnsi" w:cstheme="majorHAnsi"/>
                        </w:rPr>
                      </w:pPr>
                      <w:r w:rsidRPr="009C179F">
                        <w:rPr>
                          <w:rFonts w:asciiTheme="majorHAnsi" w:hAnsiTheme="majorHAnsi" w:cstheme="majorHAnsi"/>
                          <w:b/>
                          <w:bCs/>
                        </w:rPr>
                        <w:t>Don’t forget</w:t>
                      </w:r>
                      <w:r w:rsidRPr="009C179F">
                        <w:rPr>
                          <w:rFonts w:asciiTheme="majorHAnsi" w:hAnsiTheme="majorHAnsi" w:cstheme="majorHAnsi"/>
                        </w:rPr>
                        <w:t xml:space="preserve"> to complete all outstanding reporting for all Arts Queensland’s funding program</w:t>
                      </w:r>
                      <w:r>
                        <w:rPr>
                          <w:rFonts w:asciiTheme="majorHAnsi" w:hAnsiTheme="majorHAnsi" w:cstheme="majorHAnsi"/>
                        </w:rPr>
                        <w:t>s</w:t>
                      </w:r>
                      <w:r w:rsidRPr="009C179F">
                        <w:rPr>
                          <w:rFonts w:asciiTheme="majorHAnsi" w:hAnsiTheme="majorHAnsi" w:cstheme="majorHAnsi"/>
                        </w:rPr>
                        <w:t xml:space="preserve"> by the application closing date, otherwise you will be </w:t>
                      </w:r>
                      <w:proofErr w:type="gramStart"/>
                      <w:r w:rsidRPr="009C179F">
                        <w:rPr>
                          <w:rFonts w:asciiTheme="majorHAnsi" w:hAnsiTheme="majorHAnsi" w:cstheme="majorHAnsi"/>
                        </w:rPr>
                        <w:t>ineligible</w:t>
                      </w:r>
                      <w:proofErr w:type="gramEnd"/>
                      <w:r w:rsidRPr="009C179F">
                        <w:rPr>
                          <w:rFonts w:asciiTheme="majorHAnsi" w:hAnsiTheme="majorHAnsi" w:cstheme="majorHAnsi"/>
                        </w:rPr>
                        <w:t xml:space="preserve"> and your application will not be assessed.</w:t>
                      </w:r>
                    </w:p>
                  </w:txbxContent>
                </v:textbox>
                <w10:wrap type="square" anchorx="margin"/>
              </v:shape>
            </w:pict>
          </mc:Fallback>
        </mc:AlternateContent>
      </w:r>
      <w:r w:rsidR="002A31EC">
        <w:rPr>
          <w:rFonts w:asciiTheme="majorHAnsi" w:hAnsiTheme="majorHAnsi" w:cstheme="majorBidi"/>
        </w:rPr>
        <w:br w:type="page"/>
      </w:r>
    </w:p>
    <w:p w14:paraId="62753F5C" w14:textId="5FD880C1" w:rsidR="009B68AA" w:rsidRPr="00515185" w:rsidRDefault="00233207" w:rsidP="009B68AA">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sz w:val="24"/>
          <w:szCs w:val="24"/>
        </w:rPr>
        <w:lastRenderedPageBreak/>
        <w:t xml:space="preserve">7.  </w:t>
      </w:r>
      <w:r w:rsidR="009B68AA" w:rsidRPr="00515185">
        <w:rPr>
          <w:rFonts w:asciiTheme="majorHAnsi" w:hAnsiTheme="majorHAnsi" w:cstheme="majorHAnsi"/>
          <w:b/>
          <w:bCs/>
          <w:sz w:val="24"/>
          <w:szCs w:val="24"/>
        </w:rPr>
        <w:t>How to apply</w:t>
      </w:r>
    </w:p>
    <w:p w14:paraId="6F0CFAF5" w14:textId="09E0963D" w:rsidR="006946B0" w:rsidRPr="006067B3" w:rsidRDefault="00233207" w:rsidP="00DB0ACC">
      <w:pPr>
        <w:spacing w:after="0"/>
        <w:rPr>
          <w:rFonts w:asciiTheme="majorHAnsi" w:hAnsiTheme="majorHAnsi" w:cstheme="majorHAnsi"/>
          <w:b/>
          <w:bCs/>
        </w:rPr>
      </w:pPr>
      <w:proofErr w:type="gramStart"/>
      <w:r>
        <w:rPr>
          <w:rFonts w:asciiTheme="majorHAnsi" w:hAnsiTheme="majorHAnsi" w:cstheme="majorHAnsi"/>
          <w:b/>
          <w:bCs/>
        </w:rPr>
        <w:t xml:space="preserve">7.1  </w:t>
      </w:r>
      <w:r w:rsidR="00F01565" w:rsidRPr="006067B3">
        <w:rPr>
          <w:rFonts w:asciiTheme="majorHAnsi" w:hAnsiTheme="majorHAnsi" w:cstheme="majorHAnsi"/>
          <w:b/>
          <w:bCs/>
        </w:rPr>
        <w:t>Submission</w:t>
      </w:r>
      <w:proofErr w:type="gramEnd"/>
      <w:r w:rsidR="00F01565" w:rsidRPr="006067B3">
        <w:rPr>
          <w:rFonts w:asciiTheme="majorHAnsi" w:hAnsiTheme="majorHAnsi" w:cstheme="majorHAnsi"/>
          <w:b/>
          <w:bCs/>
        </w:rPr>
        <w:t xml:space="preserve"> process and due date</w:t>
      </w:r>
    </w:p>
    <w:p w14:paraId="6929940D" w14:textId="483983C3" w:rsidR="00107A0F" w:rsidRDefault="00107A0F" w:rsidP="00DB0ACC">
      <w:pPr>
        <w:ind w:right="-1"/>
        <w:rPr>
          <w:rStyle w:val="normaltextrun"/>
          <w:rFonts w:ascii="Calibri" w:hAnsi="Calibri" w:cs="Calibri"/>
          <w:color w:val="000000"/>
          <w:shd w:val="clear" w:color="auto" w:fill="FFFFFF"/>
        </w:rPr>
      </w:pPr>
      <w:bookmarkStart w:id="5" w:name="_Hlk178063302"/>
      <w:r w:rsidRPr="00107A0F">
        <w:rPr>
          <w:rStyle w:val="normaltextrun"/>
          <w:rFonts w:ascii="Calibri" w:hAnsi="Calibri" w:cs="Calibri"/>
          <w:color w:val="000000"/>
          <w:shd w:val="clear" w:color="auto" w:fill="FFFFFF"/>
        </w:rPr>
        <w:t xml:space="preserve">You must view a recorded fund briefing on the Fund </w:t>
      </w:r>
      <w:r w:rsidR="009A516F" w:rsidRPr="00107A0F">
        <w:rPr>
          <w:rStyle w:val="normaltextrun"/>
          <w:rFonts w:ascii="Calibri" w:hAnsi="Calibri" w:cs="Calibri"/>
          <w:color w:val="000000"/>
          <w:shd w:val="clear" w:color="auto" w:fill="FFFFFF"/>
        </w:rPr>
        <w:t>to</w:t>
      </w:r>
      <w:r w:rsidRPr="00107A0F">
        <w:rPr>
          <w:rStyle w:val="normaltextrun"/>
          <w:rFonts w:ascii="Calibri" w:hAnsi="Calibri" w:cs="Calibri"/>
          <w:color w:val="000000"/>
          <w:shd w:val="clear" w:color="auto" w:fill="FFFFFF"/>
        </w:rPr>
        <w:t xml:space="preserve"> access the application form</w:t>
      </w:r>
      <w:r w:rsidR="009A516F">
        <w:rPr>
          <w:rStyle w:val="normaltextrun"/>
          <w:rFonts w:ascii="Calibri" w:hAnsi="Calibri" w:cs="Calibri"/>
          <w:color w:val="000000"/>
          <w:shd w:val="clear" w:color="auto" w:fill="FFFFFF"/>
        </w:rPr>
        <w:t>.</w:t>
      </w:r>
      <w:r w:rsidR="000913F3">
        <w:rPr>
          <w:rStyle w:val="normaltextrun"/>
          <w:rFonts w:ascii="Calibri" w:hAnsi="Calibri" w:cs="Calibri"/>
          <w:color w:val="000000"/>
          <w:shd w:val="clear" w:color="auto" w:fill="FFFFFF"/>
        </w:rPr>
        <w:t xml:space="preserve"> This will be provided to you along with a link to the application on or after </w:t>
      </w:r>
      <w:r w:rsidR="0087556A">
        <w:rPr>
          <w:rStyle w:val="normaltextrun"/>
          <w:rFonts w:ascii="Calibri" w:hAnsi="Calibri" w:cs="Calibri"/>
          <w:b/>
          <w:bCs/>
          <w:color w:val="000000"/>
          <w:shd w:val="clear" w:color="auto" w:fill="FFFFFF"/>
        </w:rPr>
        <w:t>1</w:t>
      </w:r>
      <w:r w:rsidR="002A012B">
        <w:rPr>
          <w:rStyle w:val="normaltextrun"/>
          <w:rFonts w:ascii="Calibri" w:hAnsi="Calibri" w:cs="Calibri"/>
          <w:b/>
          <w:bCs/>
          <w:color w:val="000000"/>
          <w:shd w:val="clear" w:color="auto" w:fill="FFFFFF"/>
        </w:rPr>
        <w:t>7</w:t>
      </w:r>
      <w:r w:rsidRPr="00F065B9">
        <w:rPr>
          <w:rStyle w:val="normaltextrun"/>
          <w:rFonts w:ascii="Calibri" w:hAnsi="Calibri" w:cs="Calibri"/>
          <w:b/>
          <w:bCs/>
          <w:color w:val="000000"/>
          <w:shd w:val="clear" w:color="auto" w:fill="FFFFFF"/>
        </w:rPr>
        <w:t xml:space="preserve"> </w:t>
      </w:r>
      <w:r w:rsidR="0087556A">
        <w:rPr>
          <w:rStyle w:val="normaltextrun"/>
          <w:rFonts w:ascii="Calibri" w:hAnsi="Calibri" w:cs="Calibri"/>
          <w:b/>
          <w:bCs/>
          <w:color w:val="000000"/>
          <w:shd w:val="clear" w:color="auto" w:fill="FFFFFF"/>
        </w:rPr>
        <w:t>January 2025</w:t>
      </w:r>
      <w:r w:rsidR="002647F8">
        <w:rPr>
          <w:rStyle w:val="normaltextrun"/>
          <w:rFonts w:ascii="Calibri" w:hAnsi="Calibri" w:cs="Calibri"/>
          <w:color w:val="000000"/>
          <w:shd w:val="clear" w:color="auto" w:fill="FFFFFF"/>
        </w:rPr>
        <w:t>.</w:t>
      </w:r>
      <w:r w:rsidR="002647F8" w:rsidRPr="00107A0F">
        <w:rPr>
          <w:rStyle w:val="normaltextrun"/>
          <w:rFonts w:ascii="Calibri" w:hAnsi="Calibri" w:cs="Calibri"/>
          <w:color w:val="000000"/>
          <w:shd w:val="clear" w:color="auto" w:fill="FFFFFF"/>
        </w:rPr>
        <w:t xml:space="preserve"> </w:t>
      </w:r>
      <w:r w:rsidRPr="00107A0F">
        <w:rPr>
          <w:rStyle w:val="normaltextrun"/>
          <w:rFonts w:ascii="Calibri" w:hAnsi="Calibri" w:cs="Calibri"/>
          <w:color w:val="000000"/>
          <w:shd w:val="clear" w:color="auto" w:fill="FFFFFF"/>
        </w:rPr>
        <w:t xml:space="preserve">Please request </w:t>
      </w:r>
      <w:r w:rsidR="009A516F">
        <w:rPr>
          <w:rStyle w:val="normaltextrun"/>
          <w:rFonts w:ascii="Calibri" w:hAnsi="Calibri" w:cs="Calibri"/>
          <w:color w:val="000000"/>
          <w:shd w:val="clear" w:color="auto" w:fill="FFFFFF"/>
        </w:rPr>
        <w:t xml:space="preserve">a link to the briefing </w:t>
      </w:r>
      <w:r w:rsidRPr="00107A0F">
        <w:rPr>
          <w:rStyle w:val="normaltextrun"/>
          <w:rFonts w:ascii="Calibri" w:hAnsi="Calibri" w:cs="Calibri"/>
          <w:color w:val="000000"/>
          <w:shd w:val="clear" w:color="auto" w:fill="FFFFFF"/>
        </w:rPr>
        <w:t xml:space="preserve">by emailing </w:t>
      </w:r>
      <w:hyperlink r:id="rId18" w:history="1">
        <w:r w:rsidRPr="00FA258C">
          <w:rPr>
            <w:rStyle w:val="Hyperlink"/>
            <w:rFonts w:ascii="Calibri" w:hAnsi="Calibri" w:cs="Calibri"/>
            <w:shd w:val="clear" w:color="auto" w:fill="FFFFFF"/>
          </w:rPr>
          <w:t>organisationsfund@arts.qld.gov.au</w:t>
        </w:r>
      </w:hyperlink>
      <w:r w:rsidRPr="00107A0F">
        <w:rPr>
          <w:rStyle w:val="normaltextrun"/>
          <w:rFonts w:ascii="Calibri" w:hAnsi="Calibri" w:cs="Calibri"/>
          <w:color w:val="000000"/>
          <w:shd w:val="clear" w:color="auto" w:fill="FFFFFF"/>
        </w:rPr>
        <w:t>.</w:t>
      </w:r>
      <w:r w:rsidR="009A516F">
        <w:rPr>
          <w:rStyle w:val="normaltextrun"/>
          <w:rFonts w:ascii="Calibri" w:hAnsi="Calibri" w:cs="Calibri"/>
          <w:color w:val="000000"/>
          <w:shd w:val="clear" w:color="auto" w:fill="FFFFFF"/>
        </w:rPr>
        <w:t xml:space="preserve"> </w:t>
      </w:r>
    </w:p>
    <w:p w14:paraId="50211795" w14:textId="7C9C1665" w:rsidR="00F849A3" w:rsidRDefault="00C22194" w:rsidP="00930AE1">
      <w:pPr>
        <w:spacing w:after="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To </w:t>
      </w:r>
      <w:r w:rsidR="00F849A3">
        <w:rPr>
          <w:rStyle w:val="normaltextrun"/>
          <w:rFonts w:ascii="Calibri" w:hAnsi="Calibri" w:cs="Calibri"/>
          <w:color w:val="000000"/>
          <w:shd w:val="clear" w:color="auto" w:fill="FFFFFF"/>
        </w:rPr>
        <w:t>prepare for your application, you are encouraged to</w:t>
      </w:r>
      <w:r w:rsidR="000A42C8">
        <w:rPr>
          <w:rStyle w:val="normaltextrun"/>
          <w:rFonts w:ascii="Calibri" w:hAnsi="Calibri" w:cs="Calibri"/>
          <w:color w:val="000000"/>
          <w:shd w:val="clear" w:color="auto" w:fill="FFFFFF"/>
        </w:rPr>
        <w:t>:</w:t>
      </w:r>
    </w:p>
    <w:p w14:paraId="291778DC" w14:textId="4E2BE3DE" w:rsidR="000913F3" w:rsidRPr="00F065B9" w:rsidRDefault="000913F3" w:rsidP="00DC68FC">
      <w:pPr>
        <w:pStyle w:val="ListParagraph"/>
        <w:numPr>
          <w:ilvl w:val="0"/>
          <w:numId w:val="8"/>
        </w:numPr>
        <w:ind w:right="-1"/>
        <w:rPr>
          <w:rFonts w:ascii="Calibri" w:hAnsi="Calibri" w:cs="Calibri"/>
          <w:color w:val="000000"/>
          <w:shd w:val="clear" w:color="auto" w:fill="FFFFFF"/>
        </w:rPr>
      </w:pPr>
      <w:r>
        <w:rPr>
          <w:rFonts w:asciiTheme="majorHAnsi" w:hAnsiTheme="majorHAnsi" w:cstheme="majorBidi"/>
          <w:color w:val="000000" w:themeColor="text1"/>
        </w:rPr>
        <w:t xml:space="preserve">View the </w:t>
      </w:r>
      <w:hyperlink r:id="rId19" w:history="1">
        <w:r w:rsidRPr="00C210A1">
          <w:rPr>
            <w:rStyle w:val="Hyperlink"/>
            <w:rFonts w:asciiTheme="majorHAnsi" w:hAnsiTheme="majorHAnsi" w:cstheme="majorBidi"/>
          </w:rPr>
          <w:t>PDF of the Application Form</w:t>
        </w:r>
      </w:hyperlink>
      <w:r w:rsidRPr="00F065B9">
        <w:rPr>
          <w:rFonts w:asciiTheme="majorHAnsi" w:hAnsiTheme="majorHAnsi" w:cstheme="majorBidi"/>
          <w:color w:val="000000" w:themeColor="text1"/>
        </w:rPr>
        <w:t xml:space="preserve">, </w:t>
      </w:r>
      <w:r>
        <w:rPr>
          <w:rFonts w:asciiTheme="majorHAnsi" w:hAnsiTheme="majorHAnsi" w:cstheme="majorBidi"/>
          <w:color w:val="000000" w:themeColor="text1"/>
        </w:rPr>
        <w:t xml:space="preserve">which will be </w:t>
      </w:r>
      <w:r w:rsidRPr="00F065B9">
        <w:rPr>
          <w:rFonts w:asciiTheme="majorHAnsi" w:hAnsiTheme="majorHAnsi" w:cstheme="majorBidi"/>
          <w:color w:val="000000" w:themeColor="text1"/>
        </w:rPr>
        <w:t>available prior to release of the recorded briefing and application link</w:t>
      </w:r>
    </w:p>
    <w:p w14:paraId="71587290" w14:textId="0E68436F" w:rsidR="00C22194" w:rsidRPr="007B5DD5" w:rsidRDefault="00150ECE" w:rsidP="00DC68FC">
      <w:pPr>
        <w:pStyle w:val="ListParagraph"/>
        <w:numPr>
          <w:ilvl w:val="0"/>
          <w:numId w:val="8"/>
        </w:numPr>
        <w:ind w:right="-1"/>
        <w:rPr>
          <w:rFonts w:asciiTheme="majorHAnsi" w:hAnsiTheme="majorHAnsi" w:cstheme="majorHAnsi"/>
          <w:color w:val="000000"/>
          <w:shd w:val="clear" w:color="auto" w:fill="FFFFFF"/>
        </w:rPr>
      </w:pPr>
      <w:r w:rsidRPr="00695B0F">
        <w:rPr>
          <w:rFonts w:asciiTheme="majorHAnsi" w:hAnsiTheme="majorHAnsi" w:cstheme="majorHAnsi"/>
          <w:color w:val="000000" w:themeColor="text1"/>
        </w:rPr>
        <w:t xml:space="preserve">Review the </w:t>
      </w:r>
      <w:r w:rsidR="00C22194" w:rsidRPr="005111E5">
        <w:rPr>
          <w:rFonts w:asciiTheme="majorHAnsi" w:hAnsiTheme="majorHAnsi" w:cstheme="majorHAnsi"/>
          <w:b/>
          <w:bCs/>
          <w:color w:val="000000" w:themeColor="text1"/>
        </w:rPr>
        <w:t xml:space="preserve">Organisations Fund 2026-2029 </w:t>
      </w:r>
      <w:r w:rsidR="0087556A" w:rsidRPr="005111E5">
        <w:rPr>
          <w:rFonts w:asciiTheme="majorHAnsi" w:hAnsiTheme="majorHAnsi" w:cstheme="majorHAnsi"/>
          <w:b/>
          <w:bCs/>
          <w:color w:val="000000" w:themeColor="text1"/>
        </w:rPr>
        <w:t>- Festival</w:t>
      </w:r>
      <w:r w:rsidR="005111E5">
        <w:rPr>
          <w:rFonts w:asciiTheme="majorHAnsi" w:hAnsiTheme="majorHAnsi" w:cstheme="majorHAnsi"/>
          <w:b/>
          <w:bCs/>
          <w:color w:val="000000" w:themeColor="text1"/>
        </w:rPr>
        <w:t>s</w:t>
      </w:r>
      <w:r w:rsidR="0087556A" w:rsidRPr="005111E5">
        <w:rPr>
          <w:rFonts w:asciiTheme="majorHAnsi" w:hAnsiTheme="majorHAnsi" w:cstheme="majorHAnsi"/>
          <w:b/>
          <w:bCs/>
          <w:color w:val="000000" w:themeColor="text1"/>
        </w:rPr>
        <w:t xml:space="preserve"> </w:t>
      </w:r>
      <w:r w:rsidR="00D06F63" w:rsidRPr="005111E5">
        <w:rPr>
          <w:rFonts w:asciiTheme="majorHAnsi" w:hAnsiTheme="majorHAnsi" w:cstheme="majorHAnsi"/>
          <w:b/>
          <w:bCs/>
          <w:color w:val="000000" w:themeColor="text1"/>
        </w:rPr>
        <w:t>s</w:t>
      </w:r>
      <w:r w:rsidR="0087556A" w:rsidRPr="005111E5">
        <w:rPr>
          <w:rFonts w:asciiTheme="majorHAnsi" w:hAnsiTheme="majorHAnsi" w:cstheme="majorHAnsi"/>
          <w:b/>
          <w:bCs/>
          <w:color w:val="000000" w:themeColor="text1"/>
        </w:rPr>
        <w:t>tream</w:t>
      </w:r>
      <w:r w:rsidR="000E6655" w:rsidRPr="005111E5">
        <w:rPr>
          <w:rFonts w:asciiTheme="majorHAnsi" w:hAnsiTheme="majorHAnsi" w:cstheme="majorHAnsi"/>
          <w:b/>
          <w:bCs/>
          <w:color w:val="000000" w:themeColor="text1"/>
        </w:rPr>
        <w:t xml:space="preserve"> Guidelines</w:t>
      </w:r>
      <w:r w:rsidR="0087556A">
        <w:rPr>
          <w:rFonts w:asciiTheme="majorHAnsi" w:hAnsiTheme="majorHAnsi" w:cstheme="majorHAnsi"/>
          <w:color w:val="000000" w:themeColor="text1"/>
        </w:rPr>
        <w:t xml:space="preserve"> </w:t>
      </w:r>
      <w:r w:rsidR="00C22194" w:rsidRPr="00776848">
        <w:rPr>
          <w:rFonts w:asciiTheme="majorHAnsi" w:hAnsiTheme="majorHAnsi" w:cstheme="majorHAnsi"/>
          <w:color w:val="000000" w:themeColor="text1"/>
        </w:rPr>
        <w:t xml:space="preserve">and the supporting </w:t>
      </w:r>
      <w:hyperlink r:id="rId20" w:history="1">
        <w:r w:rsidR="00C22194" w:rsidRPr="00776848">
          <w:rPr>
            <w:rStyle w:val="Hyperlink"/>
            <w:rFonts w:asciiTheme="majorHAnsi" w:hAnsiTheme="majorHAnsi" w:cstheme="majorHAnsi"/>
          </w:rPr>
          <w:t>FAQs</w:t>
        </w:r>
      </w:hyperlink>
      <w:r w:rsidR="000E6655" w:rsidRPr="000E6655">
        <w:rPr>
          <w:rFonts w:asciiTheme="majorHAnsi" w:hAnsiTheme="majorHAnsi" w:cstheme="majorHAnsi"/>
          <w:color w:val="000000" w:themeColor="text1"/>
        </w:rPr>
        <w:t>,</w:t>
      </w:r>
      <w:r w:rsidR="000E6655" w:rsidRPr="000E6655">
        <w:rPr>
          <w:color w:val="000000" w:themeColor="text1"/>
        </w:rPr>
        <w:t xml:space="preserve"> </w:t>
      </w:r>
      <w:r w:rsidR="00FB339C" w:rsidRPr="00776848">
        <w:rPr>
          <w:rFonts w:asciiTheme="majorHAnsi" w:hAnsiTheme="majorHAnsi" w:cstheme="majorHAnsi"/>
          <w:color w:val="000000" w:themeColor="text1"/>
        </w:rPr>
        <w:t xml:space="preserve">which include questions about the Festivals </w:t>
      </w:r>
      <w:r w:rsidR="00D06F63">
        <w:rPr>
          <w:rFonts w:asciiTheme="majorHAnsi" w:hAnsiTheme="majorHAnsi" w:cstheme="majorHAnsi"/>
          <w:color w:val="000000" w:themeColor="text1"/>
        </w:rPr>
        <w:t>s</w:t>
      </w:r>
      <w:r w:rsidR="00FB339C" w:rsidRPr="00776848">
        <w:rPr>
          <w:rFonts w:asciiTheme="majorHAnsi" w:hAnsiTheme="majorHAnsi" w:cstheme="majorHAnsi"/>
          <w:color w:val="000000" w:themeColor="text1"/>
        </w:rPr>
        <w:t>tream</w:t>
      </w:r>
    </w:p>
    <w:p w14:paraId="3A848A9E" w14:textId="2F4326E5" w:rsidR="00F849A3" w:rsidRPr="00191747" w:rsidRDefault="00150ECE" w:rsidP="00DC68FC">
      <w:pPr>
        <w:pStyle w:val="ListParagraph"/>
        <w:numPr>
          <w:ilvl w:val="0"/>
          <w:numId w:val="8"/>
        </w:numPr>
        <w:ind w:right="-1"/>
        <w:rPr>
          <w:rStyle w:val="normaltextrun"/>
          <w:rFonts w:asciiTheme="majorHAnsi" w:hAnsiTheme="majorHAnsi" w:cstheme="majorHAnsi"/>
          <w:i/>
          <w:iCs/>
          <w:color w:val="000000"/>
          <w:shd w:val="clear" w:color="auto" w:fill="FFFFFF"/>
        </w:rPr>
      </w:pPr>
      <w:r w:rsidRPr="00191747">
        <w:rPr>
          <w:rFonts w:asciiTheme="majorHAnsi" w:hAnsiTheme="majorHAnsi" w:cstheme="majorHAnsi"/>
          <w:color w:val="000000" w:themeColor="text1"/>
        </w:rPr>
        <w:t xml:space="preserve">Review </w:t>
      </w:r>
      <w:hyperlink r:id="rId21" w:history="1">
        <w:r w:rsidR="000A42C8" w:rsidRPr="000E6655">
          <w:rPr>
            <w:rStyle w:val="Hyperlink"/>
            <w:rFonts w:asciiTheme="majorHAnsi" w:hAnsiTheme="majorHAnsi" w:cstheme="majorHAnsi"/>
            <w:i/>
            <w:iCs/>
          </w:rPr>
          <w:t>Creative Together</w:t>
        </w:r>
      </w:hyperlink>
      <w:r w:rsidR="000A42C8" w:rsidRPr="00691574">
        <w:rPr>
          <w:rFonts w:asciiTheme="majorHAnsi" w:hAnsiTheme="majorHAnsi" w:cstheme="majorHAnsi"/>
          <w:i/>
          <w:iCs/>
        </w:rPr>
        <w:t xml:space="preserve"> </w:t>
      </w:r>
      <w:r w:rsidR="00C22194" w:rsidRPr="00191747">
        <w:rPr>
          <w:rFonts w:asciiTheme="majorHAnsi" w:hAnsiTheme="majorHAnsi" w:cstheme="majorHAnsi"/>
          <w:color w:val="000000" w:themeColor="text1"/>
        </w:rPr>
        <w:t xml:space="preserve">and </w:t>
      </w:r>
      <w:hyperlink r:id="rId22" w:history="1">
        <w:r w:rsidR="00223A88" w:rsidRPr="00191747">
          <w:rPr>
            <w:rStyle w:val="Hyperlink"/>
            <w:rFonts w:asciiTheme="majorHAnsi" w:hAnsiTheme="majorHAnsi" w:cstheme="majorHAnsi"/>
            <w:i/>
            <w:iCs/>
          </w:rPr>
          <w:t>Elevate 2042</w:t>
        </w:r>
      </w:hyperlink>
    </w:p>
    <w:p w14:paraId="1FB18808" w14:textId="06787769" w:rsidR="009A516F" w:rsidRPr="00F065B9" w:rsidRDefault="009A516F" w:rsidP="00DC68FC">
      <w:pPr>
        <w:pStyle w:val="ListParagraph"/>
        <w:numPr>
          <w:ilvl w:val="0"/>
          <w:numId w:val="8"/>
        </w:numPr>
        <w:ind w:right="-1"/>
        <w:rPr>
          <w:rStyle w:val="normaltextrun"/>
          <w:rFonts w:ascii="Calibri" w:hAnsi="Calibri" w:cs="Calibri"/>
          <w:i/>
          <w:iCs/>
          <w:color w:val="000000"/>
          <w:shd w:val="clear" w:color="auto" w:fill="FFFFFF"/>
        </w:rPr>
      </w:pPr>
      <w:r w:rsidRPr="00F065B9">
        <w:rPr>
          <w:rStyle w:val="normaltextrun"/>
          <w:rFonts w:ascii="Calibri" w:hAnsi="Calibri" w:cs="Calibri"/>
          <w:color w:val="000000"/>
          <w:shd w:val="clear" w:color="auto" w:fill="FFFFFF"/>
        </w:rPr>
        <w:t>Submit any questions</w:t>
      </w:r>
      <w:r>
        <w:rPr>
          <w:rStyle w:val="normaltextrun"/>
          <w:rFonts w:ascii="Calibri" w:hAnsi="Calibri" w:cs="Calibri"/>
          <w:i/>
          <w:iCs/>
          <w:color w:val="000000"/>
          <w:shd w:val="clear" w:color="auto" w:fill="FFFFFF"/>
        </w:rPr>
        <w:t xml:space="preserve"> </w:t>
      </w:r>
      <w:r w:rsidRPr="00615F2C">
        <w:rPr>
          <w:rStyle w:val="normaltextrun"/>
          <w:rFonts w:ascii="Calibri" w:hAnsi="Calibri" w:cs="Calibri"/>
          <w:color w:val="000000"/>
          <w:shd w:val="clear" w:color="auto" w:fill="FFFFFF"/>
        </w:rPr>
        <w:t>to</w:t>
      </w:r>
      <w:r>
        <w:rPr>
          <w:rStyle w:val="normaltextrun"/>
          <w:rFonts w:ascii="Calibri" w:hAnsi="Calibri" w:cs="Calibri"/>
          <w:i/>
          <w:iCs/>
          <w:color w:val="000000"/>
          <w:shd w:val="clear" w:color="auto" w:fill="FFFFFF"/>
        </w:rPr>
        <w:t xml:space="preserve"> </w:t>
      </w:r>
      <w:hyperlink r:id="rId23" w:history="1">
        <w:r w:rsidRPr="009A516F">
          <w:rPr>
            <w:rStyle w:val="Hyperlink"/>
            <w:rFonts w:asciiTheme="majorHAnsi" w:hAnsiTheme="majorHAnsi" w:cstheme="majorHAnsi"/>
          </w:rPr>
          <w:t>organisationsfund@arts.qld.gov.au</w:t>
        </w:r>
      </w:hyperlink>
      <w:r w:rsidRPr="00AF02A1">
        <w:rPr>
          <w:rFonts w:asciiTheme="majorHAnsi" w:hAnsiTheme="majorHAnsi" w:cstheme="majorHAnsi"/>
        </w:rPr>
        <w:t>.</w:t>
      </w:r>
    </w:p>
    <w:bookmarkEnd w:id="5"/>
    <w:p w14:paraId="470C87AF" w14:textId="4DDFBD7B" w:rsidR="009B68AA" w:rsidRDefault="00B87457" w:rsidP="00DB0ACC">
      <w:pPr>
        <w:ind w:right="-1"/>
        <w:rPr>
          <w:rFonts w:asciiTheme="majorHAnsi" w:hAnsiTheme="majorHAnsi" w:cstheme="majorHAnsi"/>
          <w:color w:val="000000"/>
        </w:rPr>
      </w:pPr>
      <w:r>
        <w:rPr>
          <w:rFonts w:asciiTheme="majorHAnsi" w:hAnsiTheme="majorHAnsi" w:cstheme="majorHAnsi"/>
        </w:rPr>
        <w:t xml:space="preserve">If </w:t>
      </w:r>
      <w:proofErr w:type="spellStart"/>
      <w:r>
        <w:rPr>
          <w:rFonts w:asciiTheme="majorHAnsi" w:hAnsiTheme="majorHAnsi" w:cstheme="majorHAnsi"/>
        </w:rPr>
        <w:t>Smarty</w:t>
      </w:r>
      <w:r w:rsidR="003D1E31">
        <w:rPr>
          <w:rFonts w:asciiTheme="majorHAnsi" w:hAnsiTheme="majorHAnsi" w:cstheme="majorHAnsi"/>
        </w:rPr>
        <w:t>g</w:t>
      </w:r>
      <w:r>
        <w:rPr>
          <w:rFonts w:asciiTheme="majorHAnsi" w:hAnsiTheme="majorHAnsi" w:cstheme="majorHAnsi"/>
        </w:rPr>
        <w:t>r</w:t>
      </w:r>
      <w:r w:rsidR="00796131">
        <w:rPr>
          <w:rFonts w:asciiTheme="majorHAnsi" w:hAnsiTheme="majorHAnsi" w:cstheme="majorHAnsi"/>
        </w:rPr>
        <w:t>a</w:t>
      </w:r>
      <w:r>
        <w:rPr>
          <w:rFonts w:asciiTheme="majorHAnsi" w:hAnsiTheme="majorHAnsi" w:cstheme="majorHAnsi"/>
        </w:rPr>
        <w:t>nt</w:t>
      </w:r>
      <w:r w:rsidR="00796131">
        <w:rPr>
          <w:rFonts w:asciiTheme="majorHAnsi" w:hAnsiTheme="majorHAnsi" w:cstheme="majorHAnsi"/>
        </w:rPr>
        <w:t>s</w:t>
      </w:r>
      <w:proofErr w:type="spellEnd"/>
      <w:r w:rsidR="00174913">
        <w:rPr>
          <w:rFonts w:asciiTheme="majorHAnsi" w:hAnsiTheme="majorHAnsi" w:cstheme="majorHAnsi"/>
        </w:rPr>
        <w:t xml:space="preserve"> doesn’t meet your access needs</w:t>
      </w:r>
      <w:r>
        <w:rPr>
          <w:rFonts w:asciiTheme="majorHAnsi" w:hAnsiTheme="majorHAnsi" w:cstheme="majorHAnsi"/>
        </w:rPr>
        <w:t xml:space="preserve">, please contact </w:t>
      </w:r>
      <w:r w:rsidR="00817369" w:rsidRPr="00D3696D">
        <w:rPr>
          <w:rFonts w:asciiTheme="majorHAnsi" w:hAnsiTheme="majorHAnsi" w:cstheme="majorHAnsi"/>
          <w:color w:val="000000"/>
        </w:rPr>
        <w:t>an Arts Queensland Grants Officer on telephone (07</w:t>
      </w:r>
      <w:r w:rsidR="00C210A1">
        <w:rPr>
          <w:rFonts w:asciiTheme="majorHAnsi" w:hAnsiTheme="majorHAnsi" w:cstheme="majorHAnsi"/>
          <w:color w:val="000000"/>
        </w:rPr>
        <w:t>) </w:t>
      </w:r>
      <w:r w:rsidR="00817369" w:rsidRPr="00D3696D">
        <w:rPr>
          <w:rFonts w:asciiTheme="majorHAnsi" w:hAnsiTheme="majorHAnsi" w:cstheme="majorHAnsi"/>
          <w:color w:val="000000"/>
        </w:rPr>
        <w:t>3034 4016 or toll</w:t>
      </w:r>
      <w:r w:rsidR="003D1E31">
        <w:rPr>
          <w:rFonts w:asciiTheme="majorHAnsi" w:hAnsiTheme="majorHAnsi" w:cstheme="majorHAnsi"/>
          <w:color w:val="000000"/>
        </w:rPr>
        <w:t>-</w:t>
      </w:r>
      <w:r w:rsidR="00817369" w:rsidRPr="00D3696D">
        <w:rPr>
          <w:rFonts w:asciiTheme="majorHAnsi" w:hAnsiTheme="majorHAnsi" w:cstheme="majorHAnsi"/>
          <w:color w:val="000000"/>
        </w:rPr>
        <w:t xml:space="preserve">free 1800 175 531 or email </w:t>
      </w:r>
      <w:hyperlink r:id="rId24" w:history="1">
        <w:r w:rsidR="00A82B62" w:rsidRPr="006F69D9">
          <w:rPr>
            <w:rStyle w:val="Hyperlink"/>
            <w:rFonts w:asciiTheme="majorHAnsi" w:hAnsiTheme="majorHAnsi" w:cstheme="majorHAnsi"/>
          </w:rPr>
          <w:t>organisationsfund@arts.qld.gov.au</w:t>
        </w:r>
      </w:hyperlink>
      <w:r w:rsidR="00A82B62" w:rsidRPr="006F69D9">
        <w:rPr>
          <w:rStyle w:val="Hyperlink"/>
          <w:rFonts w:asciiTheme="majorHAnsi" w:hAnsiTheme="majorHAnsi" w:cstheme="majorHAnsi"/>
        </w:rPr>
        <w:t xml:space="preserve">.  </w:t>
      </w:r>
    </w:p>
    <w:p w14:paraId="147F5200" w14:textId="51FA0192" w:rsidR="00F01565" w:rsidRDefault="00F01565" w:rsidP="00DB0ACC">
      <w:pPr>
        <w:ind w:right="-1"/>
        <w:rPr>
          <w:rFonts w:asciiTheme="majorHAnsi" w:hAnsiTheme="majorHAnsi" w:cstheme="majorHAnsi"/>
          <w:b/>
          <w:bCs/>
        </w:rPr>
      </w:pPr>
      <w:r w:rsidRPr="006067B3">
        <w:rPr>
          <w:rFonts w:asciiTheme="majorHAnsi" w:hAnsiTheme="majorHAnsi" w:cstheme="majorHAnsi"/>
          <w:color w:val="000000" w:themeColor="text1"/>
        </w:rPr>
        <w:t>Applications</w:t>
      </w:r>
      <w:r w:rsidRPr="0097619E">
        <w:rPr>
          <w:rFonts w:asciiTheme="majorHAnsi" w:hAnsiTheme="majorHAnsi" w:cstheme="majorHAnsi"/>
        </w:rPr>
        <w:t xml:space="preserve"> </w:t>
      </w:r>
      <w:r w:rsidR="00947F5B">
        <w:rPr>
          <w:rFonts w:asciiTheme="majorHAnsi" w:hAnsiTheme="majorHAnsi" w:cstheme="majorHAnsi"/>
        </w:rPr>
        <w:t xml:space="preserve">to the </w:t>
      </w:r>
      <w:r w:rsidR="002226FF">
        <w:rPr>
          <w:rFonts w:asciiTheme="majorHAnsi" w:hAnsiTheme="majorHAnsi" w:cstheme="majorHAnsi"/>
        </w:rPr>
        <w:t xml:space="preserve">Festivals </w:t>
      </w:r>
      <w:r w:rsidR="00D06F63">
        <w:rPr>
          <w:rFonts w:asciiTheme="majorHAnsi" w:hAnsiTheme="majorHAnsi" w:cstheme="majorHAnsi"/>
        </w:rPr>
        <w:t>s</w:t>
      </w:r>
      <w:r w:rsidR="002226FF">
        <w:rPr>
          <w:rFonts w:asciiTheme="majorHAnsi" w:hAnsiTheme="majorHAnsi" w:cstheme="majorHAnsi"/>
        </w:rPr>
        <w:t xml:space="preserve">tream </w:t>
      </w:r>
      <w:r w:rsidRPr="0097619E">
        <w:rPr>
          <w:rFonts w:asciiTheme="majorHAnsi" w:hAnsiTheme="majorHAnsi" w:cstheme="majorHAnsi"/>
        </w:rPr>
        <w:t xml:space="preserve">must be </w:t>
      </w:r>
      <w:r w:rsidRPr="007E33DC">
        <w:rPr>
          <w:rFonts w:asciiTheme="majorHAnsi" w:hAnsiTheme="majorHAnsi" w:cstheme="majorHAnsi"/>
        </w:rPr>
        <w:t xml:space="preserve">submitted </w:t>
      </w:r>
      <w:r w:rsidRPr="00191747">
        <w:rPr>
          <w:rFonts w:asciiTheme="majorHAnsi" w:hAnsiTheme="majorHAnsi" w:cstheme="majorHAnsi"/>
        </w:rPr>
        <w:t xml:space="preserve">by </w:t>
      </w:r>
      <w:r w:rsidR="007E33DC" w:rsidRPr="00191747">
        <w:rPr>
          <w:rFonts w:asciiTheme="majorHAnsi" w:hAnsiTheme="majorHAnsi" w:cstheme="majorHAnsi"/>
          <w:b/>
          <w:bCs/>
        </w:rPr>
        <w:t>2pm</w:t>
      </w:r>
      <w:r w:rsidR="000E6655">
        <w:rPr>
          <w:rFonts w:asciiTheme="majorHAnsi" w:hAnsiTheme="majorHAnsi" w:cstheme="majorHAnsi"/>
          <w:b/>
          <w:bCs/>
        </w:rPr>
        <w:t>,</w:t>
      </w:r>
      <w:r w:rsidR="007E33DC" w:rsidRPr="00191747">
        <w:rPr>
          <w:rFonts w:asciiTheme="majorHAnsi" w:hAnsiTheme="majorHAnsi" w:cstheme="majorHAnsi"/>
        </w:rPr>
        <w:t xml:space="preserve"> </w:t>
      </w:r>
      <w:r w:rsidR="009035D5">
        <w:rPr>
          <w:rFonts w:asciiTheme="majorHAnsi" w:hAnsiTheme="majorHAnsi" w:cstheme="majorHAnsi"/>
          <w:b/>
          <w:bCs/>
        </w:rPr>
        <w:t>10 March</w:t>
      </w:r>
      <w:r w:rsidR="00F849A3" w:rsidRPr="00191747">
        <w:rPr>
          <w:rFonts w:asciiTheme="majorHAnsi" w:hAnsiTheme="majorHAnsi" w:cstheme="majorHAnsi"/>
          <w:b/>
          <w:bCs/>
        </w:rPr>
        <w:t xml:space="preserve"> 2025</w:t>
      </w:r>
      <w:r w:rsidRPr="00191747">
        <w:rPr>
          <w:rFonts w:asciiTheme="majorHAnsi" w:hAnsiTheme="majorHAnsi" w:cstheme="majorHAnsi"/>
          <w:b/>
          <w:bCs/>
        </w:rPr>
        <w:t>.</w:t>
      </w:r>
      <w:r w:rsidR="000A42C8">
        <w:rPr>
          <w:rFonts w:asciiTheme="majorHAnsi" w:hAnsiTheme="majorHAnsi" w:cstheme="majorHAnsi"/>
          <w:b/>
          <w:bCs/>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4"/>
        <w:gridCol w:w="2127"/>
        <w:gridCol w:w="1701"/>
        <w:gridCol w:w="1989"/>
      </w:tblGrid>
      <w:tr w:rsidR="002226FF" w:rsidRPr="002226FF" w14:paraId="2D2AAAC5" w14:textId="77777777" w:rsidTr="000137E5">
        <w:tc>
          <w:tcPr>
            <w:tcW w:w="3964" w:type="dxa"/>
            <w:shd w:val="clear" w:color="auto" w:fill="D3D3D3"/>
            <w:vAlign w:val="center"/>
            <w:hideMark/>
          </w:tcPr>
          <w:p w14:paraId="5C7CFBC5" w14:textId="77777777" w:rsidR="002226FF" w:rsidRPr="002226FF" w:rsidRDefault="002226FF" w:rsidP="002226FF">
            <w:pPr>
              <w:spacing w:after="0" w:line="240" w:lineRule="auto"/>
              <w:rPr>
                <w:rFonts w:ascii="Arial" w:eastAsia="Times New Roman" w:hAnsi="Arial" w:cs="Arial"/>
                <w:b/>
                <w:bCs/>
                <w:color w:val="000000"/>
                <w:sz w:val="21"/>
                <w:szCs w:val="21"/>
                <w:lang w:eastAsia="en-AU"/>
              </w:rPr>
            </w:pPr>
            <w:r w:rsidRPr="002226FF">
              <w:rPr>
                <w:rFonts w:ascii="Arial" w:eastAsia="Times New Roman" w:hAnsi="Arial" w:cs="Arial"/>
                <w:b/>
                <w:bCs/>
                <w:color w:val="000000"/>
                <w:sz w:val="21"/>
                <w:szCs w:val="21"/>
                <w:lang w:eastAsia="en-AU"/>
              </w:rPr>
              <w:t>Open</w:t>
            </w:r>
          </w:p>
        </w:tc>
        <w:tc>
          <w:tcPr>
            <w:tcW w:w="2127" w:type="dxa"/>
            <w:shd w:val="clear" w:color="auto" w:fill="D3D3D3"/>
            <w:vAlign w:val="center"/>
            <w:hideMark/>
          </w:tcPr>
          <w:p w14:paraId="41D3AE8D" w14:textId="77777777" w:rsidR="002226FF" w:rsidRPr="002226FF" w:rsidRDefault="002226FF" w:rsidP="002226FF">
            <w:pPr>
              <w:spacing w:after="0" w:line="240" w:lineRule="auto"/>
              <w:rPr>
                <w:rFonts w:ascii="Arial" w:eastAsia="Times New Roman" w:hAnsi="Arial" w:cs="Arial"/>
                <w:b/>
                <w:bCs/>
                <w:color w:val="000000"/>
                <w:sz w:val="21"/>
                <w:szCs w:val="21"/>
                <w:lang w:eastAsia="en-AU"/>
              </w:rPr>
            </w:pPr>
            <w:r w:rsidRPr="002226FF">
              <w:rPr>
                <w:rFonts w:ascii="Arial" w:eastAsia="Times New Roman" w:hAnsi="Arial" w:cs="Arial"/>
                <w:b/>
                <w:bCs/>
                <w:color w:val="000000"/>
                <w:sz w:val="21"/>
                <w:szCs w:val="21"/>
                <w:lang w:eastAsia="en-AU"/>
              </w:rPr>
              <w:t>Close</w:t>
            </w:r>
          </w:p>
        </w:tc>
        <w:tc>
          <w:tcPr>
            <w:tcW w:w="1701" w:type="dxa"/>
            <w:shd w:val="clear" w:color="auto" w:fill="D3D3D3"/>
            <w:vAlign w:val="center"/>
            <w:hideMark/>
          </w:tcPr>
          <w:p w14:paraId="70DC25F8" w14:textId="77777777" w:rsidR="002226FF" w:rsidRPr="002226FF" w:rsidRDefault="002226FF" w:rsidP="002226FF">
            <w:pPr>
              <w:spacing w:after="0" w:line="240" w:lineRule="auto"/>
              <w:rPr>
                <w:rFonts w:ascii="Arial" w:eastAsia="Times New Roman" w:hAnsi="Arial" w:cs="Arial"/>
                <w:b/>
                <w:bCs/>
                <w:color w:val="000000"/>
                <w:sz w:val="21"/>
                <w:szCs w:val="21"/>
                <w:lang w:eastAsia="en-AU"/>
              </w:rPr>
            </w:pPr>
            <w:r w:rsidRPr="002226FF">
              <w:rPr>
                <w:rFonts w:ascii="Arial" w:eastAsia="Times New Roman" w:hAnsi="Arial" w:cs="Arial"/>
                <w:b/>
                <w:bCs/>
                <w:color w:val="000000"/>
                <w:sz w:val="21"/>
                <w:szCs w:val="21"/>
                <w:lang w:eastAsia="en-AU"/>
              </w:rPr>
              <w:t>Notification</w:t>
            </w:r>
          </w:p>
        </w:tc>
        <w:tc>
          <w:tcPr>
            <w:tcW w:w="1989" w:type="dxa"/>
            <w:shd w:val="clear" w:color="auto" w:fill="D3D3D3"/>
            <w:vAlign w:val="center"/>
            <w:hideMark/>
          </w:tcPr>
          <w:p w14:paraId="48A997A0" w14:textId="77777777" w:rsidR="002226FF" w:rsidRPr="002226FF" w:rsidRDefault="002226FF" w:rsidP="002226FF">
            <w:pPr>
              <w:spacing w:after="0" w:line="240" w:lineRule="auto"/>
              <w:rPr>
                <w:rFonts w:ascii="Arial" w:eastAsia="Times New Roman" w:hAnsi="Arial" w:cs="Arial"/>
                <w:b/>
                <w:bCs/>
                <w:color w:val="000000"/>
                <w:sz w:val="21"/>
                <w:szCs w:val="21"/>
                <w:lang w:eastAsia="en-AU"/>
              </w:rPr>
            </w:pPr>
            <w:r w:rsidRPr="002226FF">
              <w:rPr>
                <w:rFonts w:ascii="Arial" w:eastAsia="Times New Roman" w:hAnsi="Arial" w:cs="Arial"/>
                <w:b/>
                <w:bCs/>
                <w:color w:val="000000"/>
                <w:sz w:val="21"/>
                <w:szCs w:val="21"/>
                <w:lang w:eastAsia="en-AU"/>
              </w:rPr>
              <w:t>Activity start date</w:t>
            </w:r>
          </w:p>
        </w:tc>
      </w:tr>
      <w:tr w:rsidR="002226FF" w:rsidRPr="002226FF" w14:paraId="52E0B0E9" w14:textId="77777777" w:rsidTr="000137E5">
        <w:tc>
          <w:tcPr>
            <w:tcW w:w="3964" w:type="dxa"/>
            <w:shd w:val="clear" w:color="auto" w:fill="FFFFFF"/>
            <w:vAlign w:val="center"/>
            <w:hideMark/>
          </w:tcPr>
          <w:p w14:paraId="58E612A5" w14:textId="422F5265" w:rsidR="002226FF" w:rsidRPr="007B5DD5" w:rsidRDefault="002226FF" w:rsidP="002226FF">
            <w:pPr>
              <w:spacing w:after="15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 xml:space="preserve">Organisations Fund (General) </w:t>
            </w:r>
            <w:r w:rsidR="00930AE1">
              <w:rPr>
                <w:rFonts w:ascii="Calibri" w:eastAsia="Times New Roman" w:hAnsi="Calibri" w:cs="Calibri"/>
                <w:color w:val="333333"/>
                <w:lang w:eastAsia="en-AU"/>
              </w:rPr>
              <w:br/>
            </w:r>
            <w:r w:rsidRPr="007B5DD5">
              <w:rPr>
                <w:rFonts w:ascii="Calibri" w:eastAsia="Times New Roman" w:hAnsi="Calibri" w:cs="Calibri"/>
                <w:color w:val="333333"/>
                <w:lang w:eastAsia="en-AU"/>
              </w:rPr>
              <w:t>Monday 30 September 2024</w:t>
            </w:r>
          </w:p>
        </w:tc>
        <w:tc>
          <w:tcPr>
            <w:tcW w:w="2127" w:type="dxa"/>
            <w:shd w:val="clear" w:color="auto" w:fill="FFFFFF"/>
            <w:vAlign w:val="center"/>
            <w:hideMark/>
          </w:tcPr>
          <w:p w14:paraId="0D661DEF" w14:textId="77777777" w:rsidR="002226FF" w:rsidRPr="007B5DD5" w:rsidRDefault="002226FF" w:rsidP="002226FF">
            <w:pPr>
              <w:spacing w:after="15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2pm, 20 January 2025</w:t>
            </w:r>
          </w:p>
        </w:tc>
        <w:tc>
          <w:tcPr>
            <w:tcW w:w="1701" w:type="dxa"/>
            <w:shd w:val="clear" w:color="auto" w:fill="FFFFFF"/>
            <w:vAlign w:val="center"/>
            <w:hideMark/>
          </w:tcPr>
          <w:p w14:paraId="21971312" w14:textId="77777777" w:rsidR="002226FF" w:rsidRPr="007B5DD5" w:rsidRDefault="002226FF" w:rsidP="002226FF">
            <w:pPr>
              <w:spacing w:after="15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By 30 June 2025</w:t>
            </w:r>
          </w:p>
        </w:tc>
        <w:tc>
          <w:tcPr>
            <w:tcW w:w="1989" w:type="dxa"/>
            <w:shd w:val="clear" w:color="auto" w:fill="FFFFFF"/>
            <w:vAlign w:val="center"/>
            <w:hideMark/>
          </w:tcPr>
          <w:p w14:paraId="3BC36AB0" w14:textId="77777777" w:rsidR="002226FF" w:rsidRPr="007B5DD5" w:rsidRDefault="002226FF" w:rsidP="002226FF">
            <w:pPr>
              <w:spacing w:after="15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From 1 January 2026</w:t>
            </w:r>
          </w:p>
        </w:tc>
      </w:tr>
      <w:tr w:rsidR="002226FF" w:rsidRPr="002226FF" w14:paraId="47A60ACD" w14:textId="77777777" w:rsidTr="000137E5">
        <w:tc>
          <w:tcPr>
            <w:tcW w:w="3964" w:type="dxa"/>
            <w:shd w:val="clear" w:color="auto" w:fill="FFFFFF"/>
            <w:vAlign w:val="center"/>
            <w:hideMark/>
          </w:tcPr>
          <w:p w14:paraId="10EFC5B8" w14:textId="7F1B2630" w:rsidR="002226FF" w:rsidRPr="007B5DD5" w:rsidRDefault="002226FF" w:rsidP="002226FF">
            <w:pPr>
              <w:spacing w:after="15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 xml:space="preserve">Festivals </w:t>
            </w:r>
            <w:r w:rsidR="00D06F63">
              <w:rPr>
                <w:rFonts w:ascii="Calibri" w:eastAsia="Times New Roman" w:hAnsi="Calibri" w:cs="Calibri"/>
                <w:color w:val="333333"/>
                <w:lang w:eastAsia="en-AU"/>
              </w:rPr>
              <w:t>s</w:t>
            </w:r>
            <w:r w:rsidRPr="007B5DD5">
              <w:rPr>
                <w:rFonts w:ascii="Calibri" w:eastAsia="Times New Roman" w:hAnsi="Calibri" w:cs="Calibri"/>
                <w:color w:val="333333"/>
                <w:lang w:eastAsia="en-AU"/>
              </w:rPr>
              <w:t xml:space="preserve">tream </w:t>
            </w:r>
            <w:r>
              <w:rPr>
                <w:rFonts w:ascii="Calibri" w:eastAsia="Times New Roman" w:hAnsi="Calibri" w:cs="Calibri"/>
                <w:color w:val="333333"/>
                <w:lang w:eastAsia="en-AU"/>
              </w:rPr>
              <w:br/>
            </w:r>
            <w:r w:rsidRPr="007B5DD5">
              <w:rPr>
                <w:rFonts w:ascii="Calibri" w:eastAsia="Times New Roman" w:hAnsi="Calibri" w:cs="Calibri"/>
                <w:color w:val="333333"/>
                <w:lang w:eastAsia="en-AU"/>
              </w:rPr>
              <w:t>Monday 13 January 2025</w:t>
            </w:r>
          </w:p>
        </w:tc>
        <w:tc>
          <w:tcPr>
            <w:tcW w:w="2127" w:type="dxa"/>
            <w:shd w:val="clear" w:color="auto" w:fill="FFFFFF"/>
            <w:vAlign w:val="center"/>
            <w:hideMark/>
          </w:tcPr>
          <w:p w14:paraId="5980ECF9" w14:textId="77777777" w:rsidR="002226FF" w:rsidRPr="007B5DD5" w:rsidRDefault="002226FF" w:rsidP="002226FF">
            <w:pPr>
              <w:spacing w:after="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2pm, 10 March 2025</w:t>
            </w:r>
          </w:p>
        </w:tc>
        <w:tc>
          <w:tcPr>
            <w:tcW w:w="1701" w:type="dxa"/>
            <w:shd w:val="clear" w:color="auto" w:fill="FFFFFF"/>
            <w:vAlign w:val="center"/>
            <w:hideMark/>
          </w:tcPr>
          <w:p w14:paraId="420FF116" w14:textId="5C442C6A" w:rsidR="002226FF" w:rsidRPr="007B5DD5" w:rsidRDefault="004E2D3C" w:rsidP="002226FF">
            <w:pPr>
              <w:spacing w:after="0" w:line="240" w:lineRule="auto"/>
              <w:rPr>
                <w:rFonts w:ascii="Calibri" w:eastAsia="Times New Roman" w:hAnsi="Calibri" w:cs="Calibri"/>
                <w:color w:val="333333"/>
                <w:lang w:eastAsia="en-AU"/>
              </w:rPr>
            </w:pPr>
            <w:r>
              <w:rPr>
                <w:rFonts w:ascii="Calibri" w:eastAsia="Times New Roman" w:hAnsi="Calibri" w:cs="Calibri"/>
                <w:color w:val="333333"/>
                <w:lang w:eastAsia="en-AU"/>
              </w:rPr>
              <w:t xml:space="preserve">By 30 June </w:t>
            </w:r>
            <w:r w:rsidR="00E75374">
              <w:rPr>
                <w:rFonts w:ascii="Calibri" w:eastAsia="Times New Roman" w:hAnsi="Calibri" w:cs="Calibri"/>
                <w:color w:val="333333"/>
                <w:lang w:eastAsia="en-AU"/>
              </w:rPr>
              <w:t>2025</w:t>
            </w:r>
          </w:p>
        </w:tc>
        <w:tc>
          <w:tcPr>
            <w:tcW w:w="1989" w:type="dxa"/>
            <w:shd w:val="clear" w:color="auto" w:fill="FFFFFF"/>
            <w:vAlign w:val="center"/>
            <w:hideMark/>
          </w:tcPr>
          <w:p w14:paraId="78A0B0A8" w14:textId="77777777" w:rsidR="002226FF" w:rsidRPr="007B5DD5" w:rsidRDefault="002226FF" w:rsidP="002226FF">
            <w:pPr>
              <w:spacing w:after="150" w:line="240" w:lineRule="auto"/>
              <w:rPr>
                <w:rFonts w:ascii="Calibri" w:eastAsia="Times New Roman" w:hAnsi="Calibri" w:cs="Calibri"/>
                <w:color w:val="333333"/>
                <w:lang w:eastAsia="en-AU"/>
              </w:rPr>
            </w:pPr>
            <w:r w:rsidRPr="007B5DD5">
              <w:rPr>
                <w:rFonts w:ascii="Calibri" w:eastAsia="Times New Roman" w:hAnsi="Calibri" w:cs="Calibri"/>
                <w:color w:val="333333"/>
                <w:lang w:eastAsia="en-AU"/>
              </w:rPr>
              <w:t>From 1 January 2026</w:t>
            </w:r>
          </w:p>
        </w:tc>
      </w:tr>
    </w:tbl>
    <w:p w14:paraId="6B8E9DBF" w14:textId="77777777" w:rsidR="002226FF" w:rsidRDefault="002226FF" w:rsidP="00DB0ACC">
      <w:pPr>
        <w:ind w:right="-1"/>
        <w:rPr>
          <w:rFonts w:asciiTheme="majorHAnsi" w:hAnsiTheme="majorHAnsi" w:cstheme="majorHAnsi"/>
          <w:b/>
          <w:bCs/>
        </w:rPr>
      </w:pPr>
    </w:p>
    <w:p w14:paraId="2B8C795C" w14:textId="5E3AD094" w:rsidR="00F01565" w:rsidRPr="006067B3" w:rsidRDefault="00233207" w:rsidP="00DB0ACC">
      <w:pPr>
        <w:spacing w:after="0"/>
        <w:rPr>
          <w:rFonts w:asciiTheme="majorHAnsi" w:hAnsiTheme="majorHAnsi" w:cstheme="majorHAnsi"/>
          <w:b/>
          <w:bCs/>
        </w:rPr>
      </w:pPr>
      <w:proofErr w:type="gramStart"/>
      <w:r>
        <w:rPr>
          <w:rFonts w:asciiTheme="majorHAnsi" w:hAnsiTheme="majorHAnsi" w:cstheme="majorHAnsi"/>
          <w:b/>
          <w:bCs/>
        </w:rPr>
        <w:t xml:space="preserve">7.2  </w:t>
      </w:r>
      <w:r w:rsidR="0059117C">
        <w:rPr>
          <w:rFonts w:asciiTheme="majorHAnsi" w:hAnsiTheme="majorHAnsi" w:cstheme="majorHAnsi"/>
          <w:b/>
          <w:bCs/>
        </w:rPr>
        <w:t>Completing</w:t>
      </w:r>
      <w:proofErr w:type="gramEnd"/>
      <w:r w:rsidR="0059117C">
        <w:rPr>
          <w:rFonts w:asciiTheme="majorHAnsi" w:hAnsiTheme="majorHAnsi" w:cstheme="majorHAnsi"/>
          <w:b/>
          <w:bCs/>
        </w:rPr>
        <w:t xml:space="preserve"> your application</w:t>
      </w:r>
    </w:p>
    <w:p w14:paraId="7C15B536" w14:textId="36F44BBC" w:rsidR="002A31EC" w:rsidRDefault="00053144" w:rsidP="00DB0ACC">
      <w:pPr>
        <w:ind w:right="-1"/>
        <w:rPr>
          <w:rFonts w:asciiTheme="majorHAnsi" w:hAnsiTheme="majorHAnsi" w:cstheme="majorBidi"/>
          <w:color w:val="000000" w:themeColor="text1"/>
          <w:spacing w:val="-2"/>
        </w:rPr>
      </w:pPr>
      <w:r>
        <w:rPr>
          <w:rFonts w:asciiTheme="majorHAnsi" w:hAnsiTheme="majorHAnsi" w:cstheme="majorHAnsi"/>
          <w:color w:val="000000"/>
        </w:rPr>
        <w:t>Applicants must address all Eligibility Criteria and Evaluation Criteria in their response</w:t>
      </w:r>
      <w:r w:rsidR="002647F8">
        <w:rPr>
          <w:rFonts w:asciiTheme="majorHAnsi" w:hAnsiTheme="majorHAnsi" w:cstheme="majorHAnsi"/>
          <w:color w:val="000000"/>
        </w:rPr>
        <w:t xml:space="preserve">. </w:t>
      </w:r>
      <w:r w:rsidR="002A31EC">
        <w:rPr>
          <w:rFonts w:asciiTheme="majorHAnsi" w:hAnsiTheme="majorHAnsi" w:cstheme="majorBidi"/>
          <w:color w:val="000000" w:themeColor="text1"/>
          <w:spacing w:val="-2"/>
        </w:rPr>
        <w:t>You must answer all the compulsory questions in the application form and attach all the compulsory support material otherwise your application will be ineligible.</w:t>
      </w:r>
    </w:p>
    <w:p w14:paraId="72FC8586" w14:textId="30F56DC2" w:rsidR="002A31EC" w:rsidRDefault="00EE561C" w:rsidP="002A31EC">
      <w:pPr>
        <w:spacing w:after="0"/>
        <w:rPr>
          <w:rFonts w:asciiTheme="majorHAnsi" w:hAnsiTheme="majorHAnsi" w:cstheme="majorHAnsi"/>
        </w:rPr>
      </w:pPr>
      <w:r>
        <w:rPr>
          <w:rFonts w:asciiTheme="majorHAnsi" w:hAnsiTheme="majorHAnsi" w:cstheme="majorHAnsi"/>
        </w:rPr>
        <w:t>We</w:t>
      </w:r>
      <w:r w:rsidR="002A31EC">
        <w:rPr>
          <w:rFonts w:asciiTheme="majorHAnsi" w:hAnsiTheme="majorHAnsi" w:cstheme="majorHAnsi"/>
        </w:rPr>
        <w:t xml:space="preserve"> strongly recommend that you</w:t>
      </w:r>
      <w:r w:rsidR="00150689">
        <w:rPr>
          <w:rFonts w:asciiTheme="majorHAnsi" w:hAnsiTheme="majorHAnsi" w:cstheme="majorHAnsi"/>
        </w:rPr>
        <w:t xml:space="preserve"> </w:t>
      </w:r>
      <w:r w:rsidR="00150689" w:rsidRPr="00EB7880">
        <w:rPr>
          <w:rFonts w:asciiTheme="majorHAnsi" w:hAnsiTheme="majorHAnsi" w:cstheme="majorHAnsi"/>
        </w:rPr>
        <w:t xml:space="preserve">initiate a </w:t>
      </w:r>
      <w:proofErr w:type="spellStart"/>
      <w:r w:rsidR="00EB7880" w:rsidRPr="00223A88">
        <w:rPr>
          <w:rFonts w:asciiTheme="majorHAnsi" w:hAnsiTheme="majorHAnsi" w:cstheme="majorHAnsi"/>
        </w:rPr>
        <w:t>Smarty</w:t>
      </w:r>
      <w:r w:rsidR="003D1E31">
        <w:rPr>
          <w:rFonts w:asciiTheme="majorHAnsi" w:hAnsiTheme="majorHAnsi" w:cstheme="majorHAnsi"/>
        </w:rPr>
        <w:t>G</w:t>
      </w:r>
      <w:r w:rsidR="00EB7880" w:rsidRPr="00223A88">
        <w:rPr>
          <w:rFonts w:asciiTheme="majorHAnsi" w:hAnsiTheme="majorHAnsi" w:cstheme="majorHAnsi"/>
        </w:rPr>
        <w:t>rants</w:t>
      </w:r>
      <w:proofErr w:type="spellEnd"/>
      <w:r w:rsidR="00EB7880" w:rsidRPr="00223A88">
        <w:rPr>
          <w:rFonts w:asciiTheme="majorHAnsi" w:hAnsiTheme="majorHAnsi" w:cstheme="majorHAnsi"/>
        </w:rPr>
        <w:t xml:space="preserve"> application</w:t>
      </w:r>
      <w:r w:rsidR="00150689" w:rsidRPr="00EB7880">
        <w:rPr>
          <w:rFonts w:asciiTheme="majorHAnsi" w:hAnsiTheme="majorHAnsi" w:cstheme="majorHAnsi"/>
        </w:rPr>
        <w:t xml:space="preserve"> to</w:t>
      </w:r>
      <w:r w:rsidR="002A31EC">
        <w:rPr>
          <w:rFonts w:asciiTheme="majorHAnsi" w:hAnsiTheme="majorHAnsi" w:cstheme="majorHAnsi"/>
        </w:rPr>
        <w:t xml:space="preserve"> preview the </w:t>
      </w:r>
      <w:r w:rsidR="002A31EC" w:rsidRPr="00150689">
        <w:rPr>
          <w:rFonts w:asciiTheme="majorHAnsi" w:hAnsiTheme="majorHAnsi" w:cstheme="majorHAnsi"/>
        </w:rPr>
        <w:t>application form</w:t>
      </w:r>
      <w:r w:rsidR="002A31EC">
        <w:rPr>
          <w:rFonts w:asciiTheme="majorHAnsi" w:hAnsiTheme="majorHAnsi" w:cstheme="majorHAnsi"/>
        </w:rPr>
        <w:t xml:space="preserve"> and read the </w:t>
      </w:r>
      <w:r w:rsidR="004F068A" w:rsidRPr="005111E5">
        <w:rPr>
          <w:rFonts w:asciiTheme="majorHAnsi" w:hAnsiTheme="majorHAnsi" w:cstheme="majorHAnsi"/>
        </w:rPr>
        <w:t>FAQs</w:t>
      </w:r>
      <w:r w:rsidR="002A31EC" w:rsidRPr="00EB7880">
        <w:rPr>
          <w:rFonts w:asciiTheme="majorHAnsi" w:hAnsiTheme="majorHAnsi" w:cstheme="majorHAnsi"/>
        </w:rPr>
        <w:t xml:space="preserve"> to understand the time and information required to complete the application</w:t>
      </w:r>
      <w:r w:rsidR="002A31EC">
        <w:rPr>
          <w:rFonts w:asciiTheme="majorHAnsi" w:hAnsiTheme="majorHAnsi" w:cstheme="majorHAnsi"/>
        </w:rPr>
        <w:t xml:space="preserve"> including:</w:t>
      </w:r>
    </w:p>
    <w:p w14:paraId="5C9B5206" w14:textId="12BA1F6E" w:rsidR="002A31EC" w:rsidRPr="00EE561C" w:rsidRDefault="002A31E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strategic plan</w:t>
      </w:r>
    </w:p>
    <w:p w14:paraId="4DA6A332" w14:textId="528087A3" w:rsidR="002A31EC" w:rsidRPr="00EE561C" w:rsidRDefault="00EE561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 xml:space="preserve">current and historic </w:t>
      </w:r>
      <w:r w:rsidR="002A31EC" w:rsidRPr="00EE561C">
        <w:rPr>
          <w:rFonts w:asciiTheme="majorHAnsi" w:hAnsiTheme="majorHAnsi" w:cstheme="majorBidi"/>
        </w:rPr>
        <w:t>financial information and budget forecasts</w:t>
      </w:r>
      <w:r w:rsidR="00794195">
        <w:rPr>
          <w:rFonts w:asciiTheme="majorHAnsi" w:hAnsiTheme="majorHAnsi" w:cstheme="majorBidi"/>
        </w:rPr>
        <w:t xml:space="preserve">, certified as true and accurate </w:t>
      </w:r>
      <w:r w:rsidR="00B11047">
        <w:rPr>
          <w:rFonts w:asciiTheme="majorHAnsi" w:hAnsiTheme="majorHAnsi" w:cstheme="majorBidi"/>
        </w:rPr>
        <w:t>and aligned to relevant legislation</w:t>
      </w:r>
      <w:r w:rsidR="005E5907">
        <w:rPr>
          <w:rFonts w:asciiTheme="majorHAnsi" w:hAnsiTheme="majorHAnsi" w:cstheme="majorBidi"/>
        </w:rPr>
        <w:t>*</w:t>
      </w:r>
      <w:r w:rsidR="006C5431">
        <w:rPr>
          <w:rFonts w:asciiTheme="majorHAnsi" w:hAnsiTheme="majorHAnsi" w:cstheme="majorBidi"/>
        </w:rPr>
        <w:t>. If you deliver a festival as part of a wider program of activities</w:t>
      </w:r>
      <w:r w:rsidR="004F068A">
        <w:rPr>
          <w:rFonts w:asciiTheme="majorHAnsi" w:hAnsiTheme="majorHAnsi" w:cstheme="majorBidi"/>
        </w:rPr>
        <w:t>,</w:t>
      </w:r>
      <w:r w:rsidR="006C5431">
        <w:rPr>
          <w:rFonts w:asciiTheme="majorHAnsi" w:hAnsiTheme="majorHAnsi" w:cstheme="majorBidi"/>
        </w:rPr>
        <w:t xml:space="preserve"> you will be asked to provide both organisation-wide and festival-specific historic information and forecasts</w:t>
      </w:r>
    </w:p>
    <w:p w14:paraId="7126639E" w14:textId="27E06217" w:rsidR="00DB1BC8" w:rsidRDefault="004F068A" w:rsidP="00DC68FC">
      <w:pPr>
        <w:pStyle w:val="ListParagraph"/>
        <w:numPr>
          <w:ilvl w:val="0"/>
          <w:numId w:val="4"/>
        </w:numPr>
        <w:ind w:left="709" w:hanging="289"/>
        <w:rPr>
          <w:rFonts w:asciiTheme="majorHAnsi" w:hAnsiTheme="majorHAnsi" w:cstheme="majorBidi"/>
        </w:rPr>
      </w:pPr>
      <w:r>
        <w:rPr>
          <w:rFonts w:asciiTheme="majorHAnsi" w:hAnsiTheme="majorHAnsi" w:cstheme="majorBidi"/>
        </w:rPr>
        <w:t>three</w:t>
      </w:r>
      <w:r w:rsidR="00673EB2">
        <w:rPr>
          <w:rFonts w:asciiTheme="majorHAnsi" w:hAnsiTheme="majorHAnsi" w:cstheme="majorBidi"/>
        </w:rPr>
        <w:t xml:space="preserve"> years of </w:t>
      </w:r>
      <w:r w:rsidR="002A31EC" w:rsidRPr="00EE561C">
        <w:rPr>
          <w:rFonts w:asciiTheme="majorHAnsi" w:hAnsiTheme="majorHAnsi" w:cstheme="majorBidi"/>
        </w:rPr>
        <w:t>program information and outcomes of previous activity</w:t>
      </w:r>
      <w:r w:rsidR="009035D5">
        <w:rPr>
          <w:rFonts w:asciiTheme="majorHAnsi" w:hAnsiTheme="majorHAnsi" w:cstheme="majorBidi"/>
        </w:rPr>
        <w:t xml:space="preserve"> </w:t>
      </w:r>
    </w:p>
    <w:p w14:paraId="0CCF880A" w14:textId="661FD914" w:rsidR="002A31EC" w:rsidRDefault="004F068A" w:rsidP="00DC68FC">
      <w:pPr>
        <w:pStyle w:val="ListParagraph"/>
        <w:numPr>
          <w:ilvl w:val="0"/>
          <w:numId w:val="4"/>
        </w:numPr>
        <w:ind w:left="709" w:hanging="289"/>
        <w:rPr>
          <w:rFonts w:asciiTheme="majorHAnsi" w:hAnsiTheme="majorHAnsi" w:cstheme="majorBidi"/>
        </w:rPr>
      </w:pPr>
      <w:r>
        <w:rPr>
          <w:rFonts w:asciiTheme="majorHAnsi" w:hAnsiTheme="majorHAnsi" w:cstheme="majorBidi"/>
        </w:rPr>
        <w:t>three</w:t>
      </w:r>
      <w:r w:rsidR="00673EB2">
        <w:rPr>
          <w:rFonts w:asciiTheme="majorHAnsi" w:hAnsiTheme="majorHAnsi" w:cstheme="majorBidi"/>
        </w:rPr>
        <w:t xml:space="preserve"> years of </w:t>
      </w:r>
      <w:r w:rsidR="009035D5">
        <w:rPr>
          <w:rFonts w:asciiTheme="majorHAnsi" w:hAnsiTheme="majorHAnsi" w:cstheme="majorBidi"/>
        </w:rPr>
        <w:t>attendance data</w:t>
      </w:r>
      <w:r w:rsidR="00695B0F">
        <w:rPr>
          <w:rFonts w:asciiTheme="majorHAnsi" w:hAnsiTheme="majorHAnsi" w:cstheme="majorBidi"/>
        </w:rPr>
        <w:t xml:space="preserve"> broken down by local, out of region, </w:t>
      </w:r>
      <w:r w:rsidR="002647F8">
        <w:rPr>
          <w:rFonts w:asciiTheme="majorHAnsi" w:hAnsiTheme="majorHAnsi" w:cstheme="majorBidi"/>
        </w:rPr>
        <w:t>interstate,</w:t>
      </w:r>
      <w:r w:rsidR="00695B0F">
        <w:rPr>
          <w:rFonts w:asciiTheme="majorHAnsi" w:hAnsiTheme="majorHAnsi" w:cstheme="majorBidi"/>
        </w:rPr>
        <w:t xml:space="preserve"> and international visitation</w:t>
      </w:r>
    </w:p>
    <w:p w14:paraId="01CB0959" w14:textId="05033F73" w:rsidR="00ED1543" w:rsidRPr="00EE561C" w:rsidRDefault="004F068A" w:rsidP="00DC68FC">
      <w:pPr>
        <w:pStyle w:val="ListParagraph"/>
        <w:numPr>
          <w:ilvl w:val="0"/>
          <w:numId w:val="4"/>
        </w:numPr>
        <w:ind w:left="709" w:hanging="289"/>
        <w:rPr>
          <w:rFonts w:asciiTheme="majorHAnsi" w:hAnsiTheme="majorHAnsi" w:cstheme="majorBidi"/>
        </w:rPr>
      </w:pPr>
      <w:r>
        <w:rPr>
          <w:rFonts w:asciiTheme="majorHAnsi" w:hAnsiTheme="majorHAnsi" w:cstheme="majorBidi"/>
        </w:rPr>
        <w:t xml:space="preserve">three </w:t>
      </w:r>
      <w:r w:rsidR="00ED1543">
        <w:rPr>
          <w:rFonts w:asciiTheme="majorHAnsi" w:hAnsiTheme="majorHAnsi" w:cstheme="majorBidi"/>
        </w:rPr>
        <w:t>years of employment figures for Queensland artists and arts</w:t>
      </w:r>
      <w:r>
        <w:rPr>
          <w:rFonts w:asciiTheme="majorHAnsi" w:hAnsiTheme="majorHAnsi" w:cstheme="majorBidi"/>
        </w:rPr>
        <w:t xml:space="preserve"> </w:t>
      </w:r>
      <w:r w:rsidR="00ED1543">
        <w:rPr>
          <w:rFonts w:asciiTheme="majorHAnsi" w:hAnsiTheme="majorHAnsi" w:cstheme="majorBidi"/>
        </w:rPr>
        <w:t>workers</w:t>
      </w:r>
    </w:p>
    <w:p w14:paraId="47F41E2B" w14:textId="77777777" w:rsidR="009035D5" w:rsidRDefault="002A31E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business operations information including governance and management</w:t>
      </w:r>
      <w:r w:rsidR="008F1ADB">
        <w:rPr>
          <w:rFonts w:asciiTheme="majorHAnsi" w:hAnsiTheme="majorHAnsi" w:cstheme="majorBidi"/>
        </w:rPr>
        <w:t xml:space="preserve"> details</w:t>
      </w:r>
    </w:p>
    <w:p w14:paraId="0AD3330F" w14:textId="53DFA809" w:rsidR="009539E7" w:rsidRDefault="009035D5" w:rsidP="00DC68FC">
      <w:pPr>
        <w:pStyle w:val="ListParagraph"/>
        <w:numPr>
          <w:ilvl w:val="0"/>
          <w:numId w:val="4"/>
        </w:numPr>
        <w:ind w:left="709" w:hanging="289"/>
        <w:rPr>
          <w:rFonts w:asciiTheme="majorHAnsi" w:hAnsiTheme="majorHAnsi" w:cstheme="majorBidi"/>
        </w:rPr>
      </w:pPr>
      <w:r>
        <w:rPr>
          <w:rFonts w:asciiTheme="majorHAnsi" w:hAnsiTheme="majorHAnsi" w:cstheme="majorBidi"/>
        </w:rPr>
        <w:t>historic economic impact assessment information</w:t>
      </w:r>
      <w:r w:rsidR="00DB1BC8">
        <w:rPr>
          <w:rFonts w:asciiTheme="majorHAnsi" w:hAnsiTheme="majorHAnsi" w:cstheme="majorBidi"/>
        </w:rPr>
        <w:t xml:space="preserve"> that shows </w:t>
      </w:r>
      <w:r w:rsidR="00673EB2">
        <w:rPr>
          <w:rFonts w:asciiTheme="majorHAnsi" w:hAnsiTheme="majorHAnsi" w:cstheme="majorBidi"/>
        </w:rPr>
        <w:t xml:space="preserve">the economic benefit both </w:t>
      </w:r>
      <w:r w:rsidR="00410637">
        <w:rPr>
          <w:rFonts w:asciiTheme="majorHAnsi" w:hAnsiTheme="majorHAnsi" w:cstheme="majorBidi"/>
        </w:rPr>
        <w:t>within a</w:t>
      </w:r>
      <w:r w:rsidR="00673EB2">
        <w:rPr>
          <w:rFonts w:asciiTheme="majorHAnsi" w:hAnsiTheme="majorHAnsi" w:cstheme="majorBidi"/>
        </w:rPr>
        <w:t xml:space="preserve"> region and Queensland</w:t>
      </w:r>
    </w:p>
    <w:p w14:paraId="10A29711" w14:textId="570168EF" w:rsidR="002A31EC" w:rsidRDefault="009539E7" w:rsidP="00DC68FC">
      <w:pPr>
        <w:pStyle w:val="ListParagraph"/>
        <w:numPr>
          <w:ilvl w:val="0"/>
          <w:numId w:val="4"/>
        </w:numPr>
        <w:ind w:left="709" w:hanging="289"/>
        <w:rPr>
          <w:rFonts w:asciiTheme="majorHAnsi" w:hAnsiTheme="majorHAnsi" w:cstheme="majorBidi"/>
        </w:rPr>
      </w:pPr>
      <w:r>
        <w:rPr>
          <w:rFonts w:asciiTheme="majorHAnsi" w:hAnsiTheme="majorHAnsi" w:cstheme="majorBidi"/>
        </w:rPr>
        <w:t xml:space="preserve">have </w:t>
      </w:r>
      <w:r w:rsidRPr="00691574">
        <w:rPr>
          <w:rFonts w:asciiTheme="majorHAnsi" w:hAnsiTheme="majorHAnsi" w:cstheme="majorBidi"/>
        </w:rPr>
        <w:t xml:space="preserve">written, confirmed endorsement from the relevant Regional Tourism Organisation and </w:t>
      </w:r>
      <w:r w:rsidR="00E70333">
        <w:rPr>
          <w:rFonts w:asciiTheme="majorHAnsi" w:hAnsiTheme="majorHAnsi" w:cstheme="majorBidi"/>
        </w:rPr>
        <w:t>L</w:t>
      </w:r>
      <w:r w:rsidRPr="00691574">
        <w:rPr>
          <w:rFonts w:asciiTheme="majorHAnsi" w:hAnsiTheme="majorHAnsi" w:cstheme="majorBidi"/>
        </w:rPr>
        <w:t>ocal Council</w:t>
      </w:r>
      <w:r>
        <w:rPr>
          <w:rFonts w:asciiTheme="majorHAnsi" w:hAnsiTheme="majorHAnsi" w:cstheme="majorBidi"/>
        </w:rPr>
        <w:t>.</w:t>
      </w:r>
    </w:p>
    <w:p w14:paraId="29D61061" w14:textId="6B58CED5" w:rsidR="005E5907" w:rsidRPr="005E5907" w:rsidRDefault="005E5907" w:rsidP="005E5907">
      <w:pPr>
        <w:ind w:right="-1"/>
        <w:rPr>
          <w:rFonts w:asciiTheme="majorHAnsi" w:hAnsiTheme="majorHAnsi" w:cstheme="majorBidi"/>
          <w:color w:val="000000" w:themeColor="text1"/>
          <w:spacing w:val="-2"/>
        </w:rPr>
      </w:pPr>
      <w:r w:rsidRPr="005E5907">
        <w:rPr>
          <w:rFonts w:asciiTheme="majorHAnsi" w:hAnsiTheme="majorHAnsi" w:cstheme="majorBidi"/>
          <w:color w:val="000000" w:themeColor="text1"/>
          <w:spacing w:val="-2"/>
        </w:rPr>
        <w:t xml:space="preserve">*If you are required under legislation to audit/review/verify your financial statements, you must upload financial statements that comply with your regulator’s obligations. If not, you must upload financials that have been signed by your Chair/CEO as being true and correct. If you are successful, Arts Queensland will confirm the assurance level required as part of the financial reporting requirements under your Funding Deed. This will be based on an assessment of your legislative reporting requirements, the amount of funding received, your organisation’s stated financial controls and your risk profile (as determined by AQ). This may mean you are required to provide audited financial statements as </w:t>
      </w:r>
      <w:r w:rsidRPr="005E5907">
        <w:rPr>
          <w:rFonts w:asciiTheme="majorHAnsi" w:hAnsiTheme="majorHAnsi" w:cstheme="majorBidi"/>
          <w:color w:val="000000" w:themeColor="text1"/>
          <w:spacing w:val="-2"/>
        </w:rPr>
        <w:lastRenderedPageBreak/>
        <w:t xml:space="preserve">part of your reporting requirements, regardless of whether you are required to provide audited reports to your regulator, and you should make sure you factor this cost into your budget forecasts. </w:t>
      </w:r>
    </w:p>
    <w:p w14:paraId="2DDAFB4F" w14:textId="1EC606B6" w:rsidR="00230C08" w:rsidRDefault="00233207" w:rsidP="00DB0ACC">
      <w:pPr>
        <w:spacing w:after="0"/>
        <w:rPr>
          <w:rFonts w:asciiTheme="majorHAnsi" w:hAnsiTheme="majorHAnsi" w:cstheme="majorHAnsi"/>
          <w:b/>
          <w:bCs/>
          <w:color w:val="000000"/>
        </w:rPr>
      </w:pPr>
      <w:proofErr w:type="gramStart"/>
      <w:r>
        <w:rPr>
          <w:rFonts w:asciiTheme="majorHAnsi" w:hAnsiTheme="majorHAnsi" w:cstheme="majorHAnsi"/>
          <w:b/>
          <w:bCs/>
          <w:color w:val="000000"/>
        </w:rPr>
        <w:t xml:space="preserve">7.3  </w:t>
      </w:r>
      <w:r w:rsidR="00230C08">
        <w:rPr>
          <w:rFonts w:asciiTheme="majorHAnsi" w:hAnsiTheme="majorHAnsi" w:cstheme="majorHAnsi"/>
          <w:b/>
          <w:bCs/>
          <w:color w:val="000000"/>
        </w:rPr>
        <w:t>Technical</w:t>
      </w:r>
      <w:proofErr w:type="gramEnd"/>
      <w:r w:rsidR="00230C08">
        <w:rPr>
          <w:rFonts w:asciiTheme="majorHAnsi" w:hAnsiTheme="majorHAnsi" w:cstheme="majorHAnsi"/>
          <w:b/>
          <w:bCs/>
          <w:color w:val="000000"/>
        </w:rPr>
        <w:t xml:space="preserve"> support</w:t>
      </w:r>
    </w:p>
    <w:p w14:paraId="44E7CB02" w14:textId="7E84CD35" w:rsidR="00230C08" w:rsidRDefault="00230C08" w:rsidP="00DB0ACC">
      <w:pPr>
        <w:ind w:right="-1"/>
        <w:rPr>
          <w:rFonts w:asciiTheme="majorHAnsi" w:hAnsiTheme="majorHAnsi" w:cstheme="majorHAnsi"/>
          <w:color w:val="000000"/>
        </w:rPr>
      </w:pPr>
      <w:r w:rsidRPr="006067B3">
        <w:rPr>
          <w:rFonts w:asciiTheme="majorHAnsi" w:hAnsiTheme="majorHAnsi" w:cstheme="majorHAnsi"/>
          <w:color w:val="000000"/>
        </w:rPr>
        <w:t xml:space="preserve">For </w:t>
      </w:r>
      <w:r w:rsidRPr="006067B3">
        <w:rPr>
          <w:rFonts w:asciiTheme="majorHAnsi" w:hAnsiTheme="majorHAnsi" w:cstheme="majorHAnsi"/>
          <w:color w:val="000000" w:themeColor="text1"/>
        </w:rPr>
        <w:t>support</w:t>
      </w:r>
      <w:r w:rsidRPr="00D3696D">
        <w:rPr>
          <w:rFonts w:asciiTheme="majorHAnsi" w:hAnsiTheme="majorHAnsi" w:cstheme="majorHAnsi"/>
          <w:color w:val="000000"/>
        </w:rPr>
        <w:t xml:space="preserve"> with technical issues related to the online application, please contact an Arts Queensland Grants Officer on telephone (07) 3034 4016 or toll</w:t>
      </w:r>
      <w:r w:rsidR="003D1E31">
        <w:rPr>
          <w:rFonts w:asciiTheme="majorHAnsi" w:hAnsiTheme="majorHAnsi" w:cstheme="majorHAnsi"/>
          <w:color w:val="000000"/>
        </w:rPr>
        <w:t>-</w:t>
      </w:r>
      <w:r w:rsidRPr="00D3696D">
        <w:rPr>
          <w:rFonts w:asciiTheme="majorHAnsi" w:hAnsiTheme="majorHAnsi" w:cstheme="majorHAnsi"/>
          <w:color w:val="000000"/>
        </w:rPr>
        <w:t xml:space="preserve">free 1800 175 531 or email </w:t>
      </w:r>
      <w:hyperlink r:id="rId25" w:history="1">
        <w:r w:rsidR="00A82B62" w:rsidRPr="006F69D9">
          <w:rPr>
            <w:rStyle w:val="Hyperlink"/>
            <w:rFonts w:asciiTheme="majorHAnsi" w:hAnsiTheme="majorHAnsi" w:cstheme="majorHAnsi"/>
          </w:rPr>
          <w:t>organisationsfund@arts.qld.gov.au</w:t>
        </w:r>
      </w:hyperlink>
      <w:r w:rsidR="00A82B62" w:rsidRPr="006F69D9">
        <w:rPr>
          <w:rStyle w:val="Hyperlink"/>
          <w:rFonts w:asciiTheme="majorHAnsi" w:hAnsiTheme="majorHAnsi" w:cstheme="majorHAnsi"/>
        </w:rPr>
        <w:t>.</w:t>
      </w:r>
      <w:r w:rsidRPr="00D3696D">
        <w:rPr>
          <w:rFonts w:asciiTheme="majorHAnsi" w:hAnsiTheme="majorHAnsi" w:cstheme="majorHAnsi"/>
          <w:color w:val="000000"/>
        </w:rPr>
        <w:t xml:space="preserve"> </w:t>
      </w:r>
    </w:p>
    <w:p w14:paraId="0F4DF390" w14:textId="33144045" w:rsidR="00446A85" w:rsidRDefault="00233207" w:rsidP="00DB0ACC">
      <w:pPr>
        <w:spacing w:after="0"/>
        <w:rPr>
          <w:rFonts w:asciiTheme="majorHAnsi" w:hAnsiTheme="majorHAnsi" w:cstheme="majorHAnsi"/>
          <w:b/>
          <w:bCs/>
          <w:color w:val="000000"/>
        </w:rPr>
      </w:pPr>
      <w:proofErr w:type="gramStart"/>
      <w:r>
        <w:rPr>
          <w:rFonts w:asciiTheme="majorHAnsi" w:hAnsiTheme="majorHAnsi" w:cstheme="majorHAnsi"/>
          <w:b/>
          <w:bCs/>
          <w:color w:val="000000"/>
        </w:rPr>
        <w:t xml:space="preserve">7.4  </w:t>
      </w:r>
      <w:r w:rsidR="00446A85" w:rsidRPr="00E75D3C">
        <w:rPr>
          <w:rFonts w:asciiTheme="majorHAnsi" w:hAnsiTheme="majorHAnsi" w:cstheme="majorHAnsi"/>
          <w:b/>
          <w:bCs/>
          <w:color w:val="000000"/>
        </w:rPr>
        <w:t>Resources</w:t>
      </w:r>
      <w:proofErr w:type="gramEnd"/>
      <w:r w:rsidR="00EB6F15">
        <w:rPr>
          <w:rFonts w:asciiTheme="majorHAnsi" w:hAnsiTheme="majorHAnsi" w:cstheme="majorHAnsi"/>
          <w:b/>
          <w:bCs/>
          <w:color w:val="000000"/>
        </w:rPr>
        <w:t xml:space="preserve"> and asking questions</w:t>
      </w:r>
    </w:p>
    <w:p w14:paraId="39596DDA" w14:textId="68FED143" w:rsidR="001B4534" w:rsidRDefault="00FD3FA2" w:rsidP="00D8407F">
      <w:pPr>
        <w:ind w:right="-1"/>
        <w:rPr>
          <w:rFonts w:asciiTheme="majorHAnsi" w:hAnsiTheme="majorHAnsi" w:cstheme="majorHAnsi"/>
          <w:color w:val="000000"/>
        </w:rPr>
      </w:pPr>
      <w:bookmarkStart w:id="6" w:name="_Hlk178063469"/>
      <w:r>
        <w:rPr>
          <w:rFonts w:asciiTheme="majorHAnsi" w:hAnsiTheme="majorHAnsi" w:cstheme="majorHAnsi"/>
          <w:color w:val="000000" w:themeColor="text1"/>
        </w:rPr>
        <w:t xml:space="preserve">In addition to the </w:t>
      </w:r>
      <w:r w:rsidR="004F068A">
        <w:rPr>
          <w:rFonts w:asciiTheme="majorHAnsi" w:hAnsiTheme="majorHAnsi" w:cstheme="majorHAnsi"/>
          <w:color w:val="000000" w:themeColor="text1"/>
        </w:rPr>
        <w:t>FAQs</w:t>
      </w:r>
      <w:r>
        <w:rPr>
          <w:rFonts w:asciiTheme="majorHAnsi" w:hAnsiTheme="majorHAnsi" w:cstheme="majorHAnsi"/>
          <w:color w:val="000000" w:themeColor="text1"/>
        </w:rPr>
        <w:t>, y</w:t>
      </w:r>
      <w:r w:rsidR="00BB2CC4">
        <w:rPr>
          <w:rFonts w:asciiTheme="majorHAnsi" w:hAnsiTheme="majorHAnsi" w:cstheme="majorHAnsi"/>
          <w:color w:val="000000" w:themeColor="text1"/>
        </w:rPr>
        <w:t>ou</w:t>
      </w:r>
      <w:r w:rsidR="001B4534" w:rsidRPr="006067B3">
        <w:rPr>
          <w:rFonts w:asciiTheme="majorHAnsi" w:hAnsiTheme="majorHAnsi" w:cstheme="majorHAnsi"/>
          <w:color w:val="000000"/>
        </w:rPr>
        <w:t xml:space="preserve"> </w:t>
      </w:r>
      <w:r w:rsidR="001B4534" w:rsidRPr="006067B3">
        <w:rPr>
          <w:rFonts w:asciiTheme="majorHAnsi" w:hAnsiTheme="majorHAnsi" w:cstheme="majorHAnsi"/>
          <w:color w:val="000000" w:themeColor="text1"/>
        </w:rPr>
        <w:t>can</w:t>
      </w:r>
      <w:r w:rsidR="001B4534" w:rsidRPr="006067B3">
        <w:rPr>
          <w:rFonts w:asciiTheme="majorHAnsi" w:hAnsiTheme="majorHAnsi" w:cstheme="majorHAnsi"/>
          <w:color w:val="000000"/>
        </w:rPr>
        <w:t xml:space="preserve"> find </w:t>
      </w:r>
      <w:r w:rsidR="007C33BA">
        <w:rPr>
          <w:rFonts w:asciiTheme="majorHAnsi" w:hAnsiTheme="majorHAnsi" w:cstheme="majorHAnsi"/>
          <w:color w:val="000000"/>
        </w:rPr>
        <w:t xml:space="preserve">additional </w:t>
      </w:r>
      <w:r w:rsidR="001B4534" w:rsidRPr="006067B3">
        <w:rPr>
          <w:rFonts w:asciiTheme="majorHAnsi" w:hAnsiTheme="majorHAnsi" w:cstheme="majorHAnsi"/>
          <w:color w:val="000000"/>
        </w:rPr>
        <w:t xml:space="preserve">resources </w:t>
      </w:r>
      <w:r w:rsidR="00770371">
        <w:rPr>
          <w:rFonts w:asciiTheme="majorHAnsi" w:hAnsiTheme="majorHAnsi" w:cstheme="majorHAnsi"/>
          <w:color w:val="000000"/>
        </w:rPr>
        <w:t xml:space="preserve">to support </w:t>
      </w:r>
      <w:r w:rsidR="002D7EEE">
        <w:rPr>
          <w:rFonts w:asciiTheme="majorHAnsi" w:hAnsiTheme="majorHAnsi" w:cstheme="majorHAnsi"/>
          <w:color w:val="000000"/>
        </w:rPr>
        <w:t>you in making an application</w:t>
      </w:r>
      <w:r w:rsidR="00BB2CC4">
        <w:rPr>
          <w:rFonts w:asciiTheme="majorHAnsi" w:hAnsiTheme="majorHAnsi" w:cstheme="majorHAnsi"/>
          <w:color w:val="000000"/>
        </w:rPr>
        <w:t xml:space="preserve"> </w:t>
      </w:r>
      <w:r w:rsidR="002D7EEE">
        <w:rPr>
          <w:rFonts w:asciiTheme="majorHAnsi" w:hAnsiTheme="majorHAnsi" w:cstheme="majorHAnsi"/>
          <w:color w:val="000000"/>
        </w:rPr>
        <w:t xml:space="preserve">at </w:t>
      </w:r>
      <w:hyperlink r:id="rId26" w:history="1">
        <w:r w:rsidR="006E1033" w:rsidRPr="00944126">
          <w:rPr>
            <w:rStyle w:val="Hyperlink"/>
            <w:rFonts w:asciiTheme="majorHAnsi" w:hAnsiTheme="majorHAnsi" w:cstheme="majorHAnsi"/>
          </w:rPr>
          <w:t>www</w:t>
        </w:r>
        <w:r w:rsidR="00AC0419" w:rsidRPr="00944126">
          <w:rPr>
            <w:rStyle w:val="Hyperlink"/>
            <w:rFonts w:asciiTheme="majorHAnsi" w:hAnsiTheme="majorHAnsi" w:cstheme="majorHAnsi"/>
          </w:rPr>
          <w:t>.</w:t>
        </w:r>
        <w:r w:rsidR="002D7EEE" w:rsidRPr="00944126">
          <w:rPr>
            <w:rStyle w:val="Hyperlink"/>
            <w:rFonts w:asciiTheme="majorHAnsi" w:hAnsiTheme="majorHAnsi" w:cstheme="majorHAnsi"/>
          </w:rPr>
          <w:t>arts</w:t>
        </w:r>
        <w:r w:rsidR="00867862" w:rsidRPr="00944126">
          <w:rPr>
            <w:rStyle w:val="Hyperlink"/>
            <w:rFonts w:asciiTheme="majorHAnsi" w:hAnsiTheme="majorHAnsi" w:cstheme="majorHAnsi"/>
          </w:rPr>
          <w:t>.qld.gov</w:t>
        </w:r>
        <w:r w:rsidR="00AC0419" w:rsidRPr="00944126">
          <w:rPr>
            <w:rStyle w:val="Hyperlink"/>
            <w:rFonts w:asciiTheme="majorHAnsi" w:hAnsiTheme="majorHAnsi" w:cstheme="majorHAnsi"/>
          </w:rPr>
          <w:t>.au</w:t>
        </w:r>
        <w:r w:rsidR="006E1033" w:rsidRPr="00944126">
          <w:rPr>
            <w:rStyle w:val="Hyperlink"/>
            <w:rFonts w:asciiTheme="majorHAnsi" w:hAnsiTheme="majorHAnsi" w:cstheme="majorHAnsi"/>
          </w:rPr>
          <w:t>/artsacumen</w:t>
        </w:r>
      </w:hyperlink>
      <w:r w:rsidR="00AC0419">
        <w:rPr>
          <w:rFonts w:asciiTheme="majorHAnsi" w:hAnsiTheme="majorHAnsi" w:cstheme="majorHAnsi"/>
          <w:color w:val="000000"/>
        </w:rPr>
        <w:t xml:space="preserve">. </w:t>
      </w:r>
    </w:p>
    <w:bookmarkEnd w:id="6"/>
    <w:p w14:paraId="0824233D" w14:textId="6496559A" w:rsidR="00DD2E39" w:rsidRDefault="00BA653D" w:rsidP="00DB0ACC">
      <w:pPr>
        <w:ind w:right="-1"/>
        <w:rPr>
          <w:rFonts w:asciiTheme="majorHAnsi" w:hAnsiTheme="majorHAnsi" w:cstheme="majorHAnsi"/>
          <w:color w:val="000000"/>
        </w:rPr>
      </w:pPr>
      <w:r>
        <w:rPr>
          <w:rFonts w:asciiTheme="majorHAnsi" w:hAnsiTheme="majorHAnsi" w:cstheme="majorHAnsi"/>
          <w:color w:val="000000"/>
        </w:rPr>
        <w:t>If you</w:t>
      </w:r>
      <w:r w:rsidR="00230C08">
        <w:rPr>
          <w:rFonts w:asciiTheme="majorHAnsi" w:hAnsiTheme="majorHAnsi" w:cstheme="majorHAnsi"/>
          <w:color w:val="000000"/>
        </w:rPr>
        <w:t xml:space="preserve"> have questions that are not answered by the existing FAQs, </w:t>
      </w:r>
      <w:r w:rsidR="00DD2E39" w:rsidRPr="00D3696D">
        <w:rPr>
          <w:rFonts w:asciiTheme="majorHAnsi" w:hAnsiTheme="majorHAnsi" w:cstheme="majorHAnsi"/>
          <w:color w:val="000000"/>
        </w:rPr>
        <w:t xml:space="preserve">please contact Arts Queensland on telephone </w:t>
      </w:r>
      <w:r w:rsidR="00F1429F">
        <w:rPr>
          <w:rFonts w:asciiTheme="majorHAnsi" w:hAnsiTheme="majorHAnsi" w:cstheme="majorHAnsi"/>
          <w:color w:val="000000"/>
        </w:rPr>
        <w:br/>
      </w:r>
      <w:r w:rsidR="00DD2E39" w:rsidRPr="00D3696D">
        <w:rPr>
          <w:rFonts w:asciiTheme="majorHAnsi" w:hAnsiTheme="majorHAnsi" w:cstheme="majorHAnsi"/>
          <w:color w:val="000000"/>
        </w:rPr>
        <w:t>(07) 3034 4016 or toll</w:t>
      </w:r>
      <w:r w:rsidR="003D1E31">
        <w:rPr>
          <w:rFonts w:asciiTheme="majorHAnsi" w:hAnsiTheme="majorHAnsi" w:cstheme="majorHAnsi"/>
          <w:color w:val="000000"/>
        </w:rPr>
        <w:t>-</w:t>
      </w:r>
      <w:r w:rsidR="00DD2E39" w:rsidRPr="00D3696D">
        <w:rPr>
          <w:rFonts w:asciiTheme="majorHAnsi" w:hAnsiTheme="majorHAnsi" w:cstheme="majorHAnsi"/>
          <w:color w:val="000000"/>
        </w:rPr>
        <w:t xml:space="preserve">free 1800 175 531 or email </w:t>
      </w:r>
      <w:hyperlink r:id="rId27" w:history="1">
        <w:r w:rsidR="00A82B62" w:rsidRPr="006F69D9">
          <w:rPr>
            <w:rStyle w:val="Hyperlink"/>
            <w:rFonts w:asciiTheme="majorHAnsi" w:hAnsiTheme="majorHAnsi" w:cstheme="majorHAnsi"/>
          </w:rPr>
          <w:t>organisationsfund@arts.qld.gov.au</w:t>
        </w:r>
      </w:hyperlink>
      <w:r w:rsidR="00DD2E39" w:rsidRPr="00D3696D">
        <w:rPr>
          <w:rFonts w:asciiTheme="majorHAnsi" w:hAnsiTheme="majorHAnsi" w:cstheme="majorHAnsi"/>
          <w:color w:val="000000"/>
        </w:rPr>
        <w:t>.</w:t>
      </w:r>
      <w:r w:rsidR="00DD2E39">
        <w:rPr>
          <w:rFonts w:asciiTheme="majorHAnsi" w:hAnsiTheme="majorHAnsi" w:cstheme="majorHAnsi"/>
          <w:color w:val="000000"/>
        </w:rPr>
        <w:t xml:space="preserve"> </w:t>
      </w:r>
      <w:r w:rsidR="00230C08">
        <w:rPr>
          <w:rFonts w:asciiTheme="majorHAnsi" w:hAnsiTheme="majorHAnsi" w:cstheme="majorHAnsi"/>
          <w:color w:val="000000"/>
        </w:rPr>
        <w:t xml:space="preserve">FAQs will be updated </w:t>
      </w:r>
      <w:r w:rsidR="002D5345">
        <w:rPr>
          <w:rFonts w:asciiTheme="majorHAnsi" w:hAnsiTheme="majorHAnsi" w:cstheme="majorHAnsi"/>
          <w:color w:val="000000"/>
        </w:rPr>
        <w:t xml:space="preserve">weekly </w:t>
      </w:r>
      <w:r w:rsidR="00230C08">
        <w:rPr>
          <w:rFonts w:asciiTheme="majorHAnsi" w:hAnsiTheme="majorHAnsi" w:cstheme="majorHAnsi"/>
          <w:color w:val="000000"/>
        </w:rPr>
        <w:t>with any new questions and answer</w:t>
      </w:r>
      <w:r w:rsidR="00C47C5B">
        <w:rPr>
          <w:rFonts w:asciiTheme="majorHAnsi" w:hAnsiTheme="majorHAnsi" w:cstheme="majorHAnsi"/>
          <w:color w:val="000000"/>
        </w:rPr>
        <w:t xml:space="preserve">s, </w:t>
      </w:r>
      <w:r w:rsidR="00230C08">
        <w:rPr>
          <w:rFonts w:asciiTheme="majorHAnsi" w:hAnsiTheme="majorHAnsi" w:cstheme="majorHAnsi"/>
          <w:color w:val="000000"/>
        </w:rPr>
        <w:t xml:space="preserve">shared with all registered applicants </w:t>
      </w:r>
      <w:r w:rsidR="00A82B62">
        <w:rPr>
          <w:rFonts w:asciiTheme="majorHAnsi" w:hAnsiTheme="majorHAnsi" w:cstheme="majorHAnsi"/>
          <w:color w:val="000000"/>
        </w:rPr>
        <w:t xml:space="preserve">and published on our website </w:t>
      </w:r>
      <w:r w:rsidR="00230C08">
        <w:rPr>
          <w:rFonts w:asciiTheme="majorHAnsi" w:hAnsiTheme="majorHAnsi" w:cstheme="majorHAnsi"/>
          <w:color w:val="000000"/>
        </w:rPr>
        <w:t xml:space="preserve">to ensure everyone has access </w:t>
      </w:r>
      <w:r w:rsidR="00136267">
        <w:rPr>
          <w:rFonts w:asciiTheme="majorHAnsi" w:hAnsiTheme="majorHAnsi" w:cstheme="majorHAnsi"/>
          <w:color w:val="000000"/>
        </w:rPr>
        <w:t>to the same information.</w:t>
      </w:r>
    </w:p>
    <w:p w14:paraId="300627B5" w14:textId="4571AEBA" w:rsidR="00274758" w:rsidRPr="00763B86" w:rsidRDefault="00233207" w:rsidP="009C179F">
      <w:pPr>
        <w:spacing w:after="0"/>
        <w:rPr>
          <w:rFonts w:asciiTheme="majorHAnsi" w:hAnsiTheme="majorHAnsi" w:cstheme="majorHAnsi"/>
          <w:b/>
          <w:bCs/>
          <w:color w:val="000000"/>
        </w:rPr>
      </w:pPr>
      <w:proofErr w:type="gramStart"/>
      <w:r w:rsidRPr="009C179F">
        <w:rPr>
          <w:rFonts w:asciiTheme="majorHAnsi" w:hAnsiTheme="majorHAnsi" w:cstheme="majorHAnsi"/>
          <w:b/>
          <w:bCs/>
          <w:color w:val="000000"/>
        </w:rPr>
        <w:t xml:space="preserve">7.5  </w:t>
      </w:r>
      <w:r w:rsidR="00763B86" w:rsidRPr="00233207">
        <w:rPr>
          <w:rFonts w:asciiTheme="majorHAnsi" w:hAnsiTheme="majorHAnsi" w:cstheme="majorHAnsi"/>
          <w:b/>
          <w:bCs/>
          <w:color w:val="000000"/>
        </w:rPr>
        <w:t>Access</w:t>
      </w:r>
      <w:proofErr w:type="gramEnd"/>
      <w:r w:rsidR="00763B86">
        <w:rPr>
          <w:rFonts w:asciiTheme="majorHAnsi" w:hAnsiTheme="majorHAnsi" w:cstheme="majorHAnsi"/>
          <w:b/>
          <w:bCs/>
          <w:color w:val="000000"/>
        </w:rPr>
        <w:t xml:space="preserve"> and </w:t>
      </w:r>
      <w:r w:rsidR="00274758" w:rsidRPr="00763B86">
        <w:rPr>
          <w:rFonts w:asciiTheme="majorHAnsi" w:hAnsiTheme="majorHAnsi" w:cstheme="majorHAnsi"/>
          <w:b/>
          <w:bCs/>
          <w:color w:val="000000"/>
        </w:rPr>
        <w:t>Translation Services</w:t>
      </w:r>
    </w:p>
    <w:p w14:paraId="27D3F220" w14:textId="765EE0B0" w:rsidR="00763B86" w:rsidRDefault="00763B86" w:rsidP="00DB0ACC">
      <w:pPr>
        <w:spacing w:after="0"/>
        <w:ind w:right="-187"/>
        <w:rPr>
          <w:rFonts w:asciiTheme="majorHAnsi" w:hAnsiTheme="majorHAnsi" w:cstheme="majorHAnsi"/>
          <w:color w:val="000000" w:themeColor="text1"/>
        </w:rPr>
      </w:pPr>
      <w:r w:rsidRPr="00763B86">
        <w:rPr>
          <w:rFonts w:asciiTheme="majorHAnsi" w:hAnsiTheme="majorHAnsi" w:cstheme="majorHAnsi"/>
          <w:color w:val="000000" w:themeColor="text1"/>
        </w:rPr>
        <w:t xml:space="preserve">If you require interpreter </w:t>
      </w:r>
      <w:r w:rsidR="003D1E31" w:rsidRPr="00763B86">
        <w:rPr>
          <w:rFonts w:asciiTheme="majorHAnsi" w:hAnsiTheme="majorHAnsi" w:cstheme="majorHAnsi"/>
          <w:color w:val="000000" w:themeColor="text1"/>
        </w:rPr>
        <w:t>services,</w:t>
      </w:r>
      <w:r w:rsidRPr="00763B86">
        <w:rPr>
          <w:rFonts w:asciiTheme="majorHAnsi" w:hAnsiTheme="majorHAnsi" w:cstheme="majorHAnsi"/>
          <w:color w:val="000000" w:themeColor="text1"/>
        </w:rPr>
        <w:t xml:space="preserve"> you can: </w:t>
      </w:r>
    </w:p>
    <w:p w14:paraId="5C2CA2ED" w14:textId="614C203B" w:rsidR="00763B86" w:rsidRDefault="00763B86" w:rsidP="00DC68FC">
      <w:pPr>
        <w:pStyle w:val="ListParagraph"/>
        <w:numPr>
          <w:ilvl w:val="0"/>
          <w:numId w:val="4"/>
        </w:numPr>
        <w:ind w:left="709" w:hanging="289"/>
        <w:rPr>
          <w:rFonts w:asciiTheme="majorHAnsi" w:hAnsiTheme="majorHAnsi" w:cstheme="majorBidi"/>
        </w:rPr>
      </w:pPr>
      <w:r w:rsidRPr="00763B86">
        <w:rPr>
          <w:rFonts w:asciiTheme="majorHAnsi" w:hAnsiTheme="majorHAnsi" w:cstheme="majorBidi"/>
        </w:rPr>
        <w:t xml:space="preserve">telephone the Translating and Interpreting </w:t>
      </w:r>
      <w:r w:rsidR="00104FF2" w:rsidRPr="00763B86">
        <w:rPr>
          <w:rFonts w:asciiTheme="majorHAnsi" w:hAnsiTheme="majorHAnsi" w:cstheme="majorBidi"/>
        </w:rPr>
        <w:t xml:space="preserve">Service </w:t>
      </w:r>
      <w:r w:rsidR="00C212C1">
        <w:rPr>
          <w:rFonts w:asciiTheme="majorHAnsi" w:hAnsiTheme="majorHAnsi" w:cstheme="majorBidi"/>
        </w:rPr>
        <w:t>(</w:t>
      </w:r>
      <w:hyperlink r:id="rId28" w:history="1">
        <w:r w:rsidR="00C212C1" w:rsidRPr="00C212C1">
          <w:rPr>
            <w:rStyle w:val="Hyperlink"/>
            <w:rFonts w:asciiTheme="majorHAnsi" w:hAnsiTheme="majorHAnsi" w:cstheme="majorBidi"/>
          </w:rPr>
          <w:t>TIS National</w:t>
        </w:r>
      </w:hyperlink>
      <w:r w:rsidR="00C212C1">
        <w:rPr>
          <w:rFonts w:asciiTheme="majorHAnsi" w:hAnsiTheme="majorHAnsi" w:cstheme="majorBidi"/>
        </w:rPr>
        <w:t xml:space="preserve">) </w:t>
      </w:r>
      <w:r w:rsidRPr="00763B86">
        <w:rPr>
          <w:rFonts w:asciiTheme="majorHAnsi" w:hAnsiTheme="majorHAnsi" w:cstheme="majorBidi"/>
        </w:rPr>
        <w:t>on 13 14 50 during business hours</w:t>
      </w:r>
    </w:p>
    <w:p w14:paraId="3F8E938E" w14:textId="53D1E4A3" w:rsidR="00763B86" w:rsidRDefault="00763B86" w:rsidP="00DC68FC">
      <w:pPr>
        <w:pStyle w:val="ListParagraph"/>
        <w:numPr>
          <w:ilvl w:val="0"/>
          <w:numId w:val="4"/>
        </w:numPr>
        <w:ind w:left="709" w:hanging="289"/>
        <w:rPr>
          <w:rFonts w:asciiTheme="majorHAnsi" w:hAnsiTheme="majorHAnsi" w:cstheme="majorBidi"/>
        </w:rPr>
      </w:pPr>
      <w:r w:rsidRPr="00763B86">
        <w:rPr>
          <w:rFonts w:asciiTheme="majorHAnsi" w:hAnsiTheme="majorHAnsi" w:cstheme="majorBidi"/>
        </w:rPr>
        <w:t xml:space="preserve">contact Arts Queensland about speaking with an interpreter. </w:t>
      </w:r>
    </w:p>
    <w:p w14:paraId="28EE8EAA" w14:textId="1293735F" w:rsidR="00A82B62" w:rsidRDefault="00763B86" w:rsidP="009C179F">
      <w:pPr>
        <w:spacing w:after="120"/>
        <w:ind w:right="-187"/>
        <w:rPr>
          <w:rStyle w:val="Hyperlink"/>
          <w:rFonts w:asciiTheme="majorHAnsi" w:hAnsiTheme="majorHAnsi" w:cstheme="majorHAnsi"/>
        </w:rPr>
      </w:pPr>
      <w:r w:rsidRPr="00763B86">
        <w:rPr>
          <w:rFonts w:asciiTheme="majorHAnsi" w:hAnsiTheme="majorHAnsi" w:cstheme="majorBidi"/>
        </w:rPr>
        <w:t xml:space="preserve">If you are </w:t>
      </w:r>
      <w:r w:rsidR="007D2451">
        <w:rPr>
          <w:rFonts w:asciiTheme="majorHAnsi" w:hAnsiTheme="majorHAnsi" w:cstheme="majorBidi"/>
        </w:rPr>
        <w:t>d/D</w:t>
      </w:r>
      <w:r w:rsidRPr="00763B86">
        <w:rPr>
          <w:rFonts w:asciiTheme="majorHAnsi" w:hAnsiTheme="majorHAnsi" w:cstheme="majorBidi"/>
        </w:rPr>
        <w:t>eaf, have a hearing impairment and/or a speech impairment and need to communicate with someone</w:t>
      </w:r>
      <w:r w:rsidRPr="00763B86">
        <w:rPr>
          <w:rFonts w:asciiTheme="majorHAnsi" w:hAnsiTheme="majorHAnsi" w:cstheme="majorHAnsi"/>
          <w:color w:val="000000" w:themeColor="text1"/>
        </w:rPr>
        <w:t xml:space="preserve"> at Arts Queensland you may wish to use the National Relay Service (NRS). For more information on how to access this service, please visit the NRS webpage</w:t>
      </w:r>
      <w:r>
        <w:t xml:space="preserve"> </w:t>
      </w:r>
      <w:hyperlink r:id="rId29" w:history="1">
        <w:r w:rsidR="00A82B62" w:rsidRPr="00BF4D1F">
          <w:rPr>
            <w:rStyle w:val="Hyperlink"/>
            <w:rFonts w:asciiTheme="majorHAnsi" w:hAnsiTheme="majorHAnsi" w:cstheme="majorHAnsi"/>
          </w:rPr>
          <w:t>https://www.accesshub.gov.au</w:t>
        </w:r>
      </w:hyperlink>
    </w:p>
    <w:p w14:paraId="3E794574" w14:textId="30DEC7C9" w:rsidR="00292B1C" w:rsidRDefault="00233207" w:rsidP="009C179F">
      <w:pPr>
        <w:pBdr>
          <w:bottom w:val="single" w:sz="12" w:space="1" w:color="368A56"/>
        </w:pBdr>
        <w:spacing w:after="120"/>
        <w:rPr>
          <w:rFonts w:asciiTheme="majorHAnsi" w:hAnsiTheme="majorHAnsi" w:cstheme="majorBidi"/>
          <w:b/>
          <w:bCs/>
          <w:sz w:val="24"/>
          <w:szCs w:val="24"/>
        </w:rPr>
      </w:pPr>
      <w:r>
        <w:rPr>
          <w:rFonts w:asciiTheme="majorHAnsi" w:hAnsiTheme="majorHAnsi" w:cstheme="majorBidi"/>
          <w:b/>
          <w:bCs/>
          <w:sz w:val="24"/>
          <w:szCs w:val="24"/>
        </w:rPr>
        <w:t xml:space="preserve">8.  </w:t>
      </w:r>
      <w:r w:rsidR="00292B1C" w:rsidRPr="17298C90">
        <w:rPr>
          <w:rFonts w:asciiTheme="majorHAnsi" w:hAnsiTheme="majorHAnsi" w:cstheme="majorBidi"/>
          <w:b/>
          <w:bCs/>
          <w:sz w:val="24"/>
          <w:szCs w:val="24"/>
        </w:rPr>
        <w:t xml:space="preserve">Notification </w:t>
      </w:r>
      <w:r w:rsidR="003D1E31">
        <w:rPr>
          <w:rFonts w:asciiTheme="majorHAnsi" w:hAnsiTheme="majorHAnsi" w:cstheme="majorBidi"/>
          <w:b/>
          <w:bCs/>
          <w:sz w:val="24"/>
          <w:szCs w:val="24"/>
        </w:rPr>
        <w:t>d</w:t>
      </w:r>
      <w:r w:rsidR="003D1E31" w:rsidRPr="17298C90">
        <w:rPr>
          <w:rFonts w:asciiTheme="majorHAnsi" w:hAnsiTheme="majorHAnsi" w:cstheme="majorBidi"/>
          <w:b/>
          <w:bCs/>
          <w:sz w:val="24"/>
          <w:szCs w:val="24"/>
        </w:rPr>
        <w:t xml:space="preserve">ate </w:t>
      </w:r>
    </w:p>
    <w:p w14:paraId="67C16D42" w14:textId="0C40ECCF" w:rsidR="00A10669" w:rsidRDefault="0022211F">
      <w:pPr>
        <w:spacing w:after="0" w:line="240" w:lineRule="auto"/>
      </w:pPr>
      <w:r>
        <w:rPr>
          <w:rFonts w:asciiTheme="majorHAnsi" w:hAnsiTheme="majorHAnsi" w:cstheme="majorBidi"/>
        </w:rPr>
        <w:t>Arts Queensland aims to notify a</w:t>
      </w:r>
      <w:r w:rsidR="00292B1C" w:rsidRPr="17298C90">
        <w:rPr>
          <w:rFonts w:asciiTheme="majorHAnsi" w:hAnsiTheme="majorHAnsi" w:cstheme="majorBidi"/>
        </w:rPr>
        <w:t xml:space="preserve">ll applicants of the outcome of their application </w:t>
      </w:r>
      <w:r w:rsidR="00292B1C" w:rsidRPr="00DA1BD5">
        <w:rPr>
          <w:rFonts w:asciiTheme="majorHAnsi" w:hAnsiTheme="majorHAnsi" w:cstheme="majorBidi"/>
        </w:rPr>
        <w:t xml:space="preserve">by </w:t>
      </w:r>
      <w:r w:rsidR="00292B1C" w:rsidRPr="009C179F">
        <w:rPr>
          <w:rFonts w:asciiTheme="majorHAnsi" w:hAnsiTheme="majorHAnsi" w:cstheme="majorBidi"/>
          <w:b/>
          <w:bCs/>
        </w:rPr>
        <w:t>30 June 2025</w:t>
      </w:r>
      <w:r w:rsidR="00292B1C" w:rsidRPr="00DA1BD5">
        <w:rPr>
          <w:rFonts w:asciiTheme="majorHAnsi" w:hAnsiTheme="majorHAnsi" w:cstheme="majorBidi"/>
        </w:rPr>
        <w:t>.</w:t>
      </w:r>
    </w:p>
    <w:p w14:paraId="7D5AF14D" w14:textId="4ADADAD9" w:rsidR="00292B1C" w:rsidRPr="00B75D77" w:rsidRDefault="00233207" w:rsidP="00292B1C">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sz w:val="24"/>
          <w:szCs w:val="24"/>
        </w:rPr>
        <w:t xml:space="preserve">9.  </w:t>
      </w:r>
      <w:r w:rsidR="00660C89">
        <w:rPr>
          <w:rFonts w:asciiTheme="majorHAnsi" w:hAnsiTheme="majorHAnsi" w:cstheme="majorHAnsi"/>
          <w:b/>
          <w:bCs/>
          <w:sz w:val="24"/>
          <w:szCs w:val="24"/>
        </w:rPr>
        <w:t>If you receive funding</w:t>
      </w:r>
      <w:r w:rsidR="00292B1C" w:rsidRPr="00B75D77">
        <w:rPr>
          <w:rFonts w:asciiTheme="majorHAnsi" w:hAnsiTheme="majorHAnsi" w:cstheme="majorHAnsi"/>
          <w:b/>
          <w:bCs/>
          <w:sz w:val="24"/>
          <w:szCs w:val="24"/>
        </w:rPr>
        <w:t xml:space="preserve"> </w:t>
      </w:r>
    </w:p>
    <w:p w14:paraId="3D18E61A" w14:textId="6DA329A2" w:rsidR="0080645E" w:rsidRDefault="00292B1C" w:rsidP="00292B1C">
      <w:pPr>
        <w:autoSpaceDE w:val="0"/>
        <w:autoSpaceDN w:val="0"/>
        <w:adjustRightInd w:val="0"/>
        <w:spacing w:after="120" w:line="240" w:lineRule="auto"/>
        <w:rPr>
          <w:rFonts w:asciiTheme="majorHAnsi" w:hAnsiTheme="majorHAnsi" w:cstheme="majorBidi"/>
          <w:color w:val="000000" w:themeColor="text1"/>
        </w:rPr>
      </w:pPr>
      <w:r w:rsidRPr="17298C90">
        <w:rPr>
          <w:rFonts w:asciiTheme="majorHAnsi" w:hAnsiTheme="majorHAnsi" w:cstheme="majorBidi"/>
          <w:color w:val="000000" w:themeColor="text1"/>
        </w:rPr>
        <w:t>If your application</w:t>
      </w:r>
      <w:r w:rsidR="00660C89">
        <w:rPr>
          <w:rFonts w:asciiTheme="majorHAnsi" w:hAnsiTheme="majorHAnsi" w:cstheme="majorBidi"/>
          <w:color w:val="000000" w:themeColor="text1"/>
        </w:rPr>
        <w:t xml:space="preserve"> to the Fund</w:t>
      </w:r>
      <w:r w:rsidRPr="17298C90">
        <w:rPr>
          <w:rFonts w:asciiTheme="majorHAnsi" w:hAnsiTheme="majorHAnsi" w:cstheme="majorBidi"/>
          <w:color w:val="000000" w:themeColor="text1"/>
        </w:rPr>
        <w:t xml:space="preserve"> is successful, </w:t>
      </w:r>
      <w:r w:rsidR="0080645E">
        <w:rPr>
          <w:rFonts w:asciiTheme="majorHAnsi" w:hAnsiTheme="majorHAnsi" w:cstheme="majorBidi"/>
          <w:color w:val="000000" w:themeColor="text1"/>
        </w:rPr>
        <w:t xml:space="preserve">you </w:t>
      </w:r>
      <w:r w:rsidR="0080645E" w:rsidRPr="009C179F">
        <w:rPr>
          <w:rFonts w:asciiTheme="majorHAnsi" w:hAnsiTheme="majorHAnsi" w:cstheme="majorBidi"/>
          <w:color w:val="000000" w:themeColor="text1"/>
        </w:rPr>
        <w:t xml:space="preserve">will be allocated an Arts Queensland </w:t>
      </w:r>
      <w:r w:rsidR="005B342D">
        <w:rPr>
          <w:rFonts w:asciiTheme="majorHAnsi" w:hAnsiTheme="majorHAnsi" w:cstheme="majorBidi"/>
          <w:color w:val="000000" w:themeColor="text1"/>
        </w:rPr>
        <w:t xml:space="preserve">Partnership and Investment </w:t>
      </w:r>
      <w:r w:rsidR="0080645E" w:rsidRPr="009C179F">
        <w:rPr>
          <w:rFonts w:asciiTheme="majorHAnsi" w:hAnsiTheme="majorHAnsi" w:cstheme="majorBidi"/>
          <w:color w:val="000000" w:themeColor="text1"/>
        </w:rPr>
        <w:t>Manager</w:t>
      </w:r>
      <w:r w:rsidR="0080645E" w:rsidRPr="17298C90">
        <w:rPr>
          <w:rFonts w:asciiTheme="majorHAnsi" w:hAnsiTheme="majorHAnsi" w:cstheme="majorBidi"/>
          <w:color w:val="000000" w:themeColor="text1"/>
        </w:rPr>
        <w:t xml:space="preserve"> </w:t>
      </w:r>
      <w:r w:rsidR="0080645E" w:rsidRPr="009C179F">
        <w:rPr>
          <w:rFonts w:asciiTheme="majorHAnsi" w:hAnsiTheme="majorHAnsi" w:cstheme="majorBidi"/>
          <w:color w:val="000000" w:themeColor="text1"/>
        </w:rPr>
        <w:t>who will work with you</w:t>
      </w:r>
      <w:r w:rsidR="008A5587">
        <w:rPr>
          <w:rFonts w:asciiTheme="majorHAnsi" w:hAnsiTheme="majorHAnsi" w:cstheme="majorBidi"/>
          <w:color w:val="000000" w:themeColor="text1"/>
        </w:rPr>
        <w:t>r</w:t>
      </w:r>
      <w:r w:rsidR="0080645E" w:rsidRPr="009C179F">
        <w:rPr>
          <w:rFonts w:asciiTheme="majorHAnsi" w:hAnsiTheme="majorHAnsi" w:cstheme="majorBidi"/>
          <w:color w:val="000000" w:themeColor="text1"/>
        </w:rPr>
        <w:t xml:space="preserve"> organisation throughout the life of your funding. </w:t>
      </w:r>
    </w:p>
    <w:p w14:paraId="5DE870FD" w14:textId="27810DDC" w:rsidR="001664B9" w:rsidRDefault="0080645E" w:rsidP="009C179F">
      <w:pPr>
        <w:autoSpaceDE w:val="0"/>
        <w:autoSpaceDN w:val="0"/>
        <w:adjustRightInd w:val="0"/>
        <w:spacing w:after="0" w:line="240" w:lineRule="auto"/>
        <w:rPr>
          <w:rFonts w:asciiTheme="majorHAnsi" w:hAnsiTheme="majorHAnsi" w:cstheme="majorBidi"/>
          <w:color w:val="000000" w:themeColor="text1"/>
        </w:rPr>
      </w:pPr>
      <w:r w:rsidRPr="009C179F">
        <w:rPr>
          <w:rFonts w:asciiTheme="majorHAnsi" w:hAnsiTheme="majorHAnsi" w:cstheme="majorBidi"/>
          <w:color w:val="000000" w:themeColor="text1"/>
        </w:rPr>
        <w:t xml:space="preserve">Following notification, your </w:t>
      </w:r>
      <w:r w:rsidR="005B342D">
        <w:rPr>
          <w:rFonts w:asciiTheme="majorHAnsi" w:hAnsiTheme="majorHAnsi" w:cstheme="majorBidi"/>
          <w:color w:val="000000" w:themeColor="text1"/>
        </w:rPr>
        <w:t xml:space="preserve">Partnership and Investment </w:t>
      </w:r>
      <w:r w:rsidRPr="009C179F">
        <w:rPr>
          <w:rFonts w:asciiTheme="majorHAnsi" w:hAnsiTheme="majorHAnsi" w:cstheme="majorBidi"/>
          <w:color w:val="000000" w:themeColor="text1"/>
        </w:rPr>
        <w:t xml:space="preserve">Manager will </w:t>
      </w:r>
      <w:r w:rsidR="00292B1C" w:rsidRPr="17298C90">
        <w:rPr>
          <w:rFonts w:asciiTheme="majorHAnsi" w:hAnsiTheme="majorHAnsi" w:cstheme="majorBidi"/>
          <w:color w:val="000000" w:themeColor="text1"/>
        </w:rPr>
        <w:t>meet with you to</w:t>
      </w:r>
      <w:r w:rsidR="00BF60CD">
        <w:rPr>
          <w:rFonts w:asciiTheme="majorHAnsi" w:hAnsiTheme="majorHAnsi" w:cstheme="majorBidi"/>
          <w:color w:val="000000" w:themeColor="text1"/>
        </w:rPr>
        <w:t xml:space="preserve"> discuss</w:t>
      </w:r>
      <w:r w:rsidR="001664B9">
        <w:rPr>
          <w:rFonts w:asciiTheme="majorHAnsi" w:hAnsiTheme="majorHAnsi" w:cstheme="majorBidi"/>
          <w:color w:val="000000" w:themeColor="text1"/>
        </w:rPr>
        <w:t>:</w:t>
      </w:r>
    </w:p>
    <w:p w14:paraId="64052D35" w14:textId="23AA2BA5" w:rsidR="00583620" w:rsidRDefault="00660C89" w:rsidP="00DC68FC">
      <w:pPr>
        <w:pStyle w:val="ListParagraph"/>
        <w:numPr>
          <w:ilvl w:val="0"/>
          <w:numId w:val="4"/>
        </w:numPr>
        <w:spacing w:after="0"/>
        <w:ind w:left="709" w:hanging="289"/>
        <w:rPr>
          <w:rFonts w:asciiTheme="majorHAnsi" w:hAnsiTheme="majorHAnsi" w:cstheme="majorBidi"/>
          <w:color w:val="000000" w:themeColor="text1"/>
        </w:rPr>
      </w:pPr>
      <w:r>
        <w:rPr>
          <w:rFonts w:asciiTheme="majorHAnsi" w:hAnsiTheme="majorHAnsi" w:cstheme="majorBidi"/>
          <w:color w:val="000000" w:themeColor="text1"/>
        </w:rPr>
        <w:t>the offer of</w:t>
      </w:r>
      <w:r w:rsidR="00292B1C" w:rsidRPr="17298C90">
        <w:rPr>
          <w:rFonts w:asciiTheme="majorHAnsi" w:hAnsiTheme="majorHAnsi" w:cstheme="majorBidi"/>
          <w:color w:val="000000" w:themeColor="text1"/>
        </w:rPr>
        <w:t xml:space="preserve"> </w:t>
      </w:r>
      <w:r w:rsidR="00583620">
        <w:rPr>
          <w:rFonts w:asciiTheme="majorHAnsi" w:hAnsiTheme="majorHAnsi" w:cstheme="majorBidi"/>
          <w:color w:val="000000" w:themeColor="text1"/>
        </w:rPr>
        <w:t>funding</w:t>
      </w:r>
      <w:r>
        <w:rPr>
          <w:rFonts w:asciiTheme="majorHAnsi" w:hAnsiTheme="majorHAnsi" w:cstheme="majorBidi"/>
          <w:color w:val="000000" w:themeColor="text1"/>
        </w:rPr>
        <w:t xml:space="preserve"> including the amount offered</w:t>
      </w:r>
      <w:r w:rsidR="00014D45">
        <w:rPr>
          <w:rFonts w:asciiTheme="majorHAnsi" w:hAnsiTheme="majorHAnsi" w:cstheme="majorBidi"/>
          <w:color w:val="000000" w:themeColor="text1"/>
        </w:rPr>
        <w:t xml:space="preserve"> </w:t>
      </w:r>
      <w:r w:rsidR="00BF60CD">
        <w:rPr>
          <w:rFonts w:asciiTheme="majorHAnsi" w:hAnsiTheme="majorHAnsi" w:cstheme="majorBidi"/>
          <w:color w:val="000000" w:themeColor="text1"/>
        </w:rPr>
        <w:t>and conditions of funding</w:t>
      </w:r>
      <w:r w:rsidR="003D1E31">
        <w:rPr>
          <w:rFonts w:asciiTheme="majorHAnsi" w:hAnsiTheme="majorHAnsi" w:cstheme="majorBidi"/>
          <w:color w:val="000000" w:themeColor="text1"/>
        </w:rPr>
        <w:t>,</w:t>
      </w:r>
      <w:r w:rsidR="00014D45">
        <w:rPr>
          <w:rFonts w:asciiTheme="majorHAnsi" w:hAnsiTheme="majorHAnsi" w:cstheme="majorBidi"/>
          <w:color w:val="000000" w:themeColor="text1"/>
        </w:rPr>
        <w:t xml:space="preserve"> which will include Key Performance Indicators and reporting requirements</w:t>
      </w:r>
    </w:p>
    <w:p w14:paraId="5AA494FF" w14:textId="4D15CE14" w:rsidR="00583620" w:rsidRDefault="00583620" w:rsidP="00DC68FC">
      <w:pPr>
        <w:pStyle w:val="ListParagraph"/>
        <w:numPr>
          <w:ilvl w:val="0"/>
          <w:numId w:val="4"/>
        </w:numPr>
        <w:ind w:left="709" w:hanging="289"/>
        <w:rPr>
          <w:rFonts w:asciiTheme="majorHAnsi" w:hAnsiTheme="majorHAnsi" w:cstheme="majorBidi"/>
          <w:color w:val="000000" w:themeColor="text1"/>
        </w:rPr>
      </w:pPr>
      <w:r w:rsidRPr="00B11047">
        <w:rPr>
          <w:rFonts w:asciiTheme="majorHAnsi" w:hAnsiTheme="majorHAnsi" w:cstheme="majorBidi"/>
          <w:color w:val="000000" w:themeColor="text1"/>
        </w:rPr>
        <w:t>opportunities for further support to enhance your organisation’s business development</w:t>
      </w:r>
      <w:r w:rsidR="003D1E31">
        <w:rPr>
          <w:rFonts w:asciiTheme="majorHAnsi" w:hAnsiTheme="majorHAnsi" w:cstheme="majorBidi"/>
          <w:color w:val="000000" w:themeColor="text1"/>
        </w:rPr>
        <w:t>,</w:t>
      </w:r>
      <w:r w:rsidR="00BF60CD" w:rsidRPr="00B11047">
        <w:rPr>
          <w:rFonts w:asciiTheme="majorHAnsi" w:hAnsiTheme="majorHAnsi" w:cstheme="majorBidi"/>
          <w:color w:val="000000" w:themeColor="text1"/>
        </w:rPr>
        <w:t xml:space="preserve"> including partnerships and collaborations that </w:t>
      </w:r>
      <w:r w:rsidR="003E0097" w:rsidRPr="00B11047">
        <w:rPr>
          <w:rFonts w:asciiTheme="majorHAnsi" w:hAnsiTheme="majorHAnsi" w:cstheme="majorBidi"/>
          <w:color w:val="000000" w:themeColor="text1"/>
        </w:rPr>
        <w:t xml:space="preserve">deliver </w:t>
      </w:r>
      <w:r w:rsidR="00BF60CD" w:rsidRPr="00B11047">
        <w:rPr>
          <w:rFonts w:asciiTheme="majorHAnsi" w:hAnsiTheme="majorHAnsi" w:cstheme="majorBidi"/>
          <w:color w:val="000000" w:themeColor="text1"/>
        </w:rPr>
        <w:t>efficienc</w:t>
      </w:r>
      <w:r w:rsidR="003E0097" w:rsidRPr="00B11047">
        <w:rPr>
          <w:rFonts w:asciiTheme="majorHAnsi" w:hAnsiTheme="majorHAnsi" w:cstheme="majorBidi"/>
          <w:color w:val="000000" w:themeColor="text1"/>
        </w:rPr>
        <w:t>ies</w:t>
      </w:r>
      <w:r w:rsidR="00BF60CD" w:rsidRPr="00B11047">
        <w:rPr>
          <w:rFonts w:asciiTheme="majorHAnsi" w:hAnsiTheme="majorHAnsi" w:cstheme="majorBidi"/>
          <w:color w:val="000000" w:themeColor="text1"/>
        </w:rPr>
        <w:t xml:space="preserve"> and sustainability</w:t>
      </w:r>
      <w:r w:rsidR="00AC0742">
        <w:rPr>
          <w:rFonts w:asciiTheme="majorHAnsi" w:hAnsiTheme="majorHAnsi" w:cstheme="majorBidi"/>
          <w:color w:val="000000" w:themeColor="text1"/>
        </w:rPr>
        <w:t>.</w:t>
      </w:r>
    </w:p>
    <w:p w14:paraId="7FF99D02" w14:textId="6B21F6B3" w:rsidR="0080645E" w:rsidRDefault="007E33DC">
      <w:pPr>
        <w:rPr>
          <w:rFonts w:asciiTheme="majorHAnsi" w:hAnsiTheme="majorHAnsi" w:cstheme="majorBidi"/>
          <w:color w:val="000000" w:themeColor="text1"/>
        </w:rPr>
      </w:pPr>
      <w:r w:rsidRPr="00390036">
        <w:rPr>
          <w:rFonts w:asciiTheme="majorHAnsi" w:hAnsiTheme="majorHAnsi" w:cstheme="majorBidi"/>
          <w:color w:val="000000" w:themeColor="text1"/>
        </w:rPr>
        <w:t>Reporting requirements have been streamlined</w:t>
      </w:r>
      <w:r w:rsidR="00D8407F" w:rsidRPr="00390036">
        <w:rPr>
          <w:rFonts w:asciiTheme="majorHAnsi" w:hAnsiTheme="majorHAnsi" w:cstheme="majorBidi"/>
          <w:color w:val="000000" w:themeColor="text1"/>
        </w:rPr>
        <w:t xml:space="preserve"> but </w:t>
      </w:r>
      <w:r w:rsidR="000F07D8" w:rsidRPr="00390036">
        <w:rPr>
          <w:rFonts w:asciiTheme="majorHAnsi" w:hAnsiTheme="majorHAnsi" w:cstheme="majorBidi"/>
          <w:color w:val="000000" w:themeColor="text1"/>
        </w:rPr>
        <w:t xml:space="preserve">will </w:t>
      </w:r>
      <w:r w:rsidR="00D8407F" w:rsidRPr="00390036">
        <w:rPr>
          <w:rFonts w:asciiTheme="majorHAnsi" w:hAnsiTheme="majorHAnsi" w:cstheme="majorBidi"/>
          <w:color w:val="000000" w:themeColor="text1"/>
        </w:rPr>
        <w:t xml:space="preserve">include annual </w:t>
      </w:r>
      <w:r w:rsidR="000F07D8" w:rsidRPr="00390036">
        <w:rPr>
          <w:rFonts w:asciiTheme="majorHAnsi" w:hAnsiTheme="majorHAnsi" w:cstheme="majorBidi"/>
          <w:color w:val="000000" w:themeColor="text1"/>
        </w:rPr>
        <w:t xml:space="preserve">financial </w:t>
      </w:r>
      <w:r w:rsidR="00390036" w:rsidRPr="009C179F">
        <w:rPr>
          <w:rFonts w:asciiTheme="majorHAnsi" w:hAnsiTheme="majorHAnsi" w:cstheme="majorBidi"/>
          <w:color w:val="000000" w:themeColor="text1"/>
        </w:rPr>
        <w:t xml:space="preserve">and operational </w:t>
      </w:r>
      <w:r w:rsidR="000F07D8" w:rsidRPr="00390036">
        <w:rPr>
          <w:rFonts w:asciiTheme="majorHAnsi" w:hAnsiTheme="majorHAnsi" w:cstheme="majorBidi"/>
          <w:color w:val="000000" w:themeColor="text1"/>
        </w:rPr>
        <w:t>reports</w:t>
      </w:r>
      <w:r w:rsidR="00ED3C9D" w:rsidRPr="00390036">
        <w:rPr>
          <w:rFonts w:asciiTheme="majorHAnsi" w:hAnsiTheme="majorHAnsi" w:cstheme="majorBidi"/>
          <w:color w:val="000000" w:themeColor="text1"/>
        </w:rPr>
        <w:t>,</w:t>
      </w:r>
      <w:r w:rsidR="00390036" w:rsidRPr="00390036">
        <w:rPr>
          <w:rFonts w:asciiTheme="majorHAnsi" w:hAnsiTheme="majorHAnsi" w:cstheme="majorBidi"/>
          <w:color w:val="000000" w:themeColor="text1"/>
        </w:rPr>
        <w:t xml:space="preserve"> </w:t>
      </w:r>
      <w:r w:rsidR="00673EB2">
        <w:rPr>
          <w:rFonts w:asciiTheme="majorHAnsi" w:hAnsiTheme="majorHAnsi" w:cstheme="majorBidi"/>
          <w:color w:val="000000" w:themeColor="text1"/>
        </w:rPr>
        <w:t>festival</w:t>
      </w:r>
      <w:r w:rsidR="004F068A">
        <w:rPr>
          <w:rFonts w:asciiTheme="majorHAnsi" w:hAnsiTheme="majorHAnsi" w:cstheme="majorBidi"/>
          <w:color w:val="000000" w:themeColor="text1"/>
        </w:rPr>
        <w:t>-</w:t>
      </w:r>
      <w:r w:rsidR="00673EB2">
        <w:rPr>
          <w:rFonts w:asciiTheme="majorHAnsi" w:hAnsiTheme="majorHAnsi" w:cstheme="majorBidi"/>
          <w:color w:val="000000" w:themeColor="text1"/>
        </w:rPr>
        <w:t xml:space="preserve">specific budgets, </w:t>
      </w:r>
      <w:r w:rsidR="00390036" w:rsidRPr="00390036">
        <w:rPr>
          <w:rFonts w:asciiTheme="majorHAnsi" w:hAnsiTheme="majorHAnsi" w:cstheme="majorBidi"/>
          <w:color w:val="000000" w:themeColor="text1"/>
        </w:rPr>
        <w:t>participation in surveys and sharing highlights of your past and future programs.</w:t>
      </w:r>
      <w:r w:rsidR="00AC5B06">
        <w:rPr>
          <w:rFonts w:asciiTheme="majorHAnsi" w:hAnsiTheme="majorHAnsi" w:cstheme="majorBidi"/>
          <w:color w:val="000000" w:themeColor="text1"/>
        </w:rPr>
        <w:t xml:space="preserve"> You </w:t>
      </w:r>
      <w:r w:rsidR="00E70333">
        <w:rPr>
          <w:rFonts w:asciiTheme="majorHAnsi" w:hAnsiTheme="majorHAnsi" w:cstheme="majorBidi"/>
          <w:color w:val="000000" w:themeColor="text1"/>
        </w:rPr>
        <w:t xml:space="preserve">will </w:t>
      </w:r>
      <w:r w:rsidR="00AC5B06">
        <w:rPr>
          <w:rFonts w:asciiTheme="majorHAnsi" w:hAnsiTheme="majorHAnsi" w:cstheme="majorBidi"/>
          <w:color w:val="000000" w:themeColor="text1"/>
        </w:rPr>
        <w:t xml:space="preserve">be required to provide </w:t>
      </w:r>
      <w:r w:rsidR="00673EB2">
        <w:rPr>
          <w:rFonts w:asciiTheme="majorHAnsi" w:hAnsiTheme="majorHAnsi" w:cstheme="majorBidi"/>
          <w:color w:val="000000" w:themeColor="text1"/>
        </w:rPr>
        <w:t xml:space="preserve">economic impact </w:t>
      </w:r>
      <w:proofErr w:type="gramStart"/>
      <w:r w:rsidR="00673EB2">
        <w:rPr>
          <w:rFonts w:asciiTheme="majorHAnsi" w:hAnsiTheme="majorHAnsi" w:cstheme="majorBidi"/>
          <w:color w:val="000000" w:themeColor="text1"/>
        </w:rPr>
        <w:t>reports</w:t>
      </w:r>
      <w:proofErr w:type="gramEnd"/>
      <w:r w:rsidR="00AC5B06">
        <w:rPr>
          <w:rFonts w:asciiTheme="majorHAnsi" w:hAnsiTheme="majorHAnsi" w:cstheme="majorBidi"/>
          <w:color w:val="000000" w:themeColor="text1"/>
        </w:rPr>
        <w:t xml:space="preserve"> and you should factor this into your budget</w:t>
      </w:r>
      <w:r w:rsidR="00CB5F3C">
        <w:rPr>
          <w:rFonts w:asciiTheme="majorHAnsi" w:hAnsiTheme="majorHAnsi" w:cstheme="majorBidi"/>
          <w:color w:val="000000" w:themeColor="text1"/>
        </w:rPr>
        <w:t>.</w:t>
      </w:r>
    </w:p>
    <w:p w14:paraId="6186383F" w14:textId="7F028796" w:rsidR="00390036" w:rsidRPr="009C179F" w:rsidRDefault="00390036" w:rsidP="009C179F">
      <w:pPr>
        <w:rPr>
          <w:rFonts w:asciiTheme="majorHAnsi" w:hAnsiTheme="majorHAnsi" w:cstheme="majorBidi"/>
          <w:color w:val="000000" w:themeColor="text1"/>
        </w:rPr>
      </w:pPr>
      <w:r>
        <w:rPr>
          <w:rFonts w:asciiTheme="majorHAnsi" w:hAnsiTheme="majorHAnsi" w:cstheme="majorBidi"/>
          <w:color w:val="000000" w:themeColor="text1"/>
        </w:rPr>
        <w:t xml:space="preserve">You may be asked to provide copies of organisational policies </w:t>
      </w:r>
      <w:r w:rsidR="0087428F">
        <w:rPr>
          <w:rFonts w:asciiTheme="majorHAnsi" w:hAnsiTheme="majorHAnsi" w:cstheme="majorBidi"/>
          <w:color w:val="000000" w:themeColor="text1"/>
        </w:rPr>
        <w:t>at the commencement of your contract.</w:t>
      </w:r>
    </w:p>
    <w:p w14:paraId="0C610192" w14:textId="774DB1FE" w:rsidR="00292B1C" w:rsidRPr="00B75D77" w:rsidRDefault="00233207" w:rsidP="00DB0ACC">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color w:val="000000" w:themeColor="text1"/>
        </w:rPr>
        <w:t xml:space="preserve">10.  </w:t>
      </w:r>
      <w:r w:rsidR="00292B1C">
        <w:rPr>
          <w:rFonts w:asciiTheme="majorHAnsi" w:hAnsiTheme="majorHAnsi" w:cstheme="majorHAnsi"/>
          <w:b/>
          <w:bCs/>
          <w:sz w:val="24"/>
          <w:szCs w:val="24"/>
        </w:rPr>
        <w:t>Uns</w:t>
      </w:r>
      <w:r w:rsidR="00292B1C" w:rsidRPr="00B75D77">
        <w:rPr>
          <w:rFonts w:asciiTheme="majorHAnsi" w:hAnsiTheme="majorHAnsi" w:cstheme="majorHAnsi"/>
          <w:b/>
          <w:bCs/>
          <w:sz w:val="24"/>
          <w:szCs w:val="24"/>
        </w:rPr>
        <w:t xml:space="preserve">uccessful applications </w:t>
      </w:r>
    </w:p>
    <w:p w14:paraId="30410797" w14:textId="4FE727B4" w:rsidR="00292B1C" w:rsidRDefault="00292B1C" w:rsidP="009C179F">
      <w:pPr>
        <w:autoSpaceDE w:val="0"/>
        <w:autoSpaceDN w:val="0"/>
        <w:adjustRightInd w:val="0"/>
        <w:spacing w:after="120"/>
        <w:rPr>
          <w:rFonts w:asciiTheme="majorHAnsi" w:hAnsiTheme="majorHAnsi" w:cstheme="majorHAnsi"/>
          <w:color w:val="000000" w:themeColor="text1"/>
        </w:rPr>
      </w:pPr>
      <w:r w:rsidRPr="00133217">
        <w:rPr>
          <w:rFonts w:asciiTheme="majorHAnsi" w:hAnsiTheme="majorHAnsi" w:cstheme="majorHAnsi"/>
          <w:color w:val="000000" w:themeColor="text1"/>
        </w:rPr>
        <w:t xml:space="preserve">If your application is </w:t>
      </w:r>
      <w:r>
        <w:rPr>
          <w:rFonts w:asciiTheme="majorHAnsi" w:hAnsiTheme="majorHAnsi" w:cstheme="majorHAnsi"/>
          <w:color w:val="000000" w:themeColor="text1"/>
        </w:rPr>
        <w:t>un</w:t>
      </w:r>
      <w:r w:rsidRPr="00133217">
        <w:rPr>
          <w:rFonts w:asciiTheme="majorHAnsi" w:hAnsiTheme="majorHAnsi" w:cstheme="majorHAnsi"/>
          <w:color w:val="000000" w:themeColor="text1"/>
        </w:rPr>
        <w:t>successful,</w:t>
      </w:r>
      <w:r>
        <w:rPr>
          <w:rFonts w:asciiTheme="majorHAnsi" w:hAnsiTheme="majorHAnsi" w:cstheme="majorHAnsi"/>
          <w:color w:val="000000" w:themeColor="text1"/>
        </w:rPr>
        <w:t xml:space="preserve"> you can request a feedback call.</w:t>
      </w:r>
    </w:p>
    <w:p w14:paraId="49CCE746" w14:textId="1104B17A" w:rsidR="00292B1C" w:rsidRDefault="00292B1C" w:rsidP="009C179F">
      <w:pPr>
        <w:autoSpaceDE w:val="0"/>
        <w:autoSpaceDN w:val="0"/>
        <w:adjustRightInd w:val="0"/>
        <w:spacing w:after="120"/>
        <w:rPr>
          <w:rFonts w:asciiTheme="majorHAnsi" w:hAnsiTheme="majorHAnsi" w:cstheme="majorHAnsi"/>
          <w:color w:val="000000" w:themeColor="text1"/>
        </w:rPr>
      </w:pPr>
      <w:r>
        <w:rPr>
          <w:rFonts w:asciiTheme="majorHAnsi" w:hAnsiTheme="majorHAnsi" w:cstheme="majorHAnsi"/>
          <w:color w:val="000000" w:themeColor="text1"/>
        </w:rPr>
        <w:t>If you are an organisation that received Organisations Fund 2022-2025 or First Nations Pathway</w:t>
      </w:r>
      <w:r w:rsidR="00C375F1">
        <w:rPr>
          <w:rFonts w:asciiTheme="majorHAnsi" w:hAnsiTheme="majorHAnsi" w:cstheme="majorHAnsi"/>
          <w:color w:val="000000" w:themeColor="text1"/>
        </w:rPr>
        <w:t>s</w:t>
      </w:r>
      <w:r>
        <w:rPr>
          <w:rFonts w:asciiTheme="majorHAnsi" w:hAnsiTheme="majorHAnsi" w:cstheme="majorHAnsi"/>
          <w:color w:val="000000" w:themeColor="text1"/>
        </w:rPr>
        <w:t xml:space="preserve"> funding and are unsuccessful in your application to the Fund, you may be </w:t>
      </w:r>
      <w:r w:rsidRPr="002E5556">
        <w:rPr>
          <w:rFonts w:asciiTheme="majorHAnsi" w:hAnsiTheme="majorHAnsi" w:cstheme="majorHAnsi"/>
          <w:color w:val="000000" w:themeColor="text1"/>
        </w:rPr>
        <w:t xml:space="preserve">offered up to </w:t>
      </w:r>
      <w:r w:rsidR="00944126">
        <w:rPr>
          <w:rFonts w:asciiTheme="majorHAnsi" w:hAnsiTheme="majorHAnsi" w:cstheme="majorHAnsi"/>
          <w:color w:val="000000" w:themeColor="text1"/>
        </w:rPr>
        <w:t>six</w:t>
      </w:r>
      <w:r w:rsidR="00944126" w:rsidRPr="002E5556">
        <w:rPr>
          <w:rFonts w:asciiTheme="majorHAnsi" w:hAnsiTheme="majorHAnsi" w:cstheme="majorHAnsi"/>
          <w:color w:val="000000" w:themeColor="text1"/>
        </w:rPr>
        <w:t xml:space="preserve"> </w:t>
      </w:r>
      <w:r w:rsidRPr="002E5556">
        <w:rPr>
          <w:rFonts w:asciiTheme="majorHAnsi" w:hAnsiTheme="majorHAnsi" w:cstheme="majorHAnsi"/>
          <w:color w:val="000000" w:themeColor="text1"/>
        </w:rPr>
        <w:t>months’</w:t>
      </w:r>
      <w:r>
        <w:rPr>
          <w:rFonts w:asciiTheme="majorHAnsi" w:hAnsiTheme="majorHAnsi" w:cstheme="majorHAnsi"/>
          <w:color w:val="000000" w:themeColor="text1"/>
        </w:rPr>
        <w:t xml:space="preserve"> funding to transition </w:t>
      </w:r>
      <w:r w:rsidRPr="003E0097">
        <w:rPr>
          <w:rFonts w:asciiTheme="majorHAnsi" w:hAnsiTheme="majorHAnsi" w:cstheme="majorHAnsi"/>
          <w:color w:val="000000" w:themeColor="text1"/>
        </w:rPr>
        <w:t xml:space="preserve">to new income sources. </w:t>
      </w:r>
      <w:r w:rsidR="00DA39FD" w:rsidRPr="00DA39FD">
        <w:rPr>
          <w:rFonts w:asciiTheme="majorHAnsi" w:hAnsiTheme="majorHAnsi" w:cstheme="majorHAnsi"/>
          <w:color w:val="000000" w:themeColor="text1"/>
        </w:rPr>
        <w:t>This</w:t>
      </w:r>
      <w:r w:rsidRPr="003E7BEE">
        <w:rPr>
          <w:rFonts w:asciiTheme="majorHAnsi" w:hAnsiTheme="majorHAnsi" w:cstheme="majorHAnsi"/>
          <w:color w:val="000000" w:themeColor="text1"/>
        </w:rPr>
        <w:t xml:space="preserve"> option will not be available to organisations </w:t>
      </w:r>
      <w:r w:rsidR="005B342D">
        <w:rPr>
          <w:rFonts w:asciiTheme="majorHAnsi" w:hAnsiTheme="majorHAnsi" w:cstheme="majorHAnsi"/>
          <w:color w:val="000000" w:themeColor="text1"/>
        </w:rPr>
        <w:t>that</w:t>
      </w:r>
      <w:r w:rsidRPr="003E7BEE">
        <w:rPr>
          <w:rFonts w:asciiTheme="majorHAnsi" w:hAnsiTheme="majorHAnsi" w:cstheme="majorHAnsi"/>
          <w:color w:val="000000" w:themeColor="text1"/>
        </w:rPr>
        <w:t xml:space="preserve"> have received transition funding at any time over the 2022-2025 period</w:t>
      </w:r>
      <w:r>
        <w:rPr>
          <w:rFonts w:asciiTheme="majorHAnsi" w:hAnsiTheme="majorHAnsi" w:cstheme="majorHAnsi"/>
          <w:color w:val="000000" w:themeColor="text1"/>
        </w:rPr>
        <w:t>.</w:t>
      </w:r>
    </w:p>
    <w:p w14:paraId="54D14F58" w14:textId="289205F5" w:rsidR="00292B1C" w:rsidRPr="00A0629D" w:rsidRDefault="00292B1C" w:rsidP="009C179F">
      <w:pPr>
        <w:autoSpaceDE w:val="0"/>
        <w:autoSpaceDN w:val="0"/>
        <w:adjustRightInd w:val="0"/>
        <w:spacing w:after="120"/>
        <w:rPr>
          <w:rFonts w:asciiTheme="majorHAnsi" w:hAnsiTheme="majorHAnsi" w:cstheme="majorHAnsi"/>
          <w:color w:val="000000" w:themeColor="text1"/>
        </w:rPr>
      </w:pPr>
      <w:r w:rsidRPr="006067B3">
        <w:rPr>
          <w:rFonts w:asciiTheme="majorHAnsi" w:hAnsiTheme="majorHAnsi" w:cstheme="majorHAnsi"/>
          <w:color w:val="000000" w:themeColor="text1"/>
        </w:rPr>
        <w:lastRenderedPageBreak/>
        <w:t xml:space="preserve">All funding decisions can be reviewed under the </w:t>
      </w:r>
      <w:r w:rsidRPr="00DA39FD">
        <w:rPr>
          <w:rFonts w:asciiTheme="majorHAnsi" w:hAnsiTheme="majorHAnsi" w:cstheme="majorHAnsi"/>
          <w:i/>
          <w:iCs/>
          <w:color w:val="000000" w:themeColor="text1"/>
        </w:rPr>
        <w:t>Judicial Review Act 1991</w:t>
      </w:r>
      <w:r w:rsidRPr="006067B3">
        <w:rPr>
          <w:rFonts w:asciiTheme="majorHAnsi" w:hAnsiTheme="majorHAnsi" w:cstheme="majorHAnsi"/>
          <w:color w:val="000000" w:themeColor="text1"/>
        </w:rPr>
        <w:t xml:space="preserve">. If an applicant is dissatisfied with the funding decision, a written statement of reasons in relation to the decision can be requested. The request must be made in </w:t>
      </w:r>
      <w:r w:rsidRPr="00A0629D">
        <w:rPr>
          <w:rFonts w:asciiTheme="majorHAnsi" w:hAnsiTheme="majorHAnsi" w:cstheme="majorHAnsi"/>
          <w:color w:val="000000" w:themeColor="text1"/>
        </w:rPr>
        <w:t xml:space="preserve">writing and within 28 days of receiving notification of the decision to </w:t>
      </w:r>
      <w:hyperlink r:id="rId30" w:history="1">
        <w:r w:rsidR="00944126">
          <w:rPr>
            <w:rStyle w:val="Hyperlink"/>
            <w:rFonts w:asciiTheme="majorHAnsi" w:hAnsiTheme="majorHAnsi" w:cstheme="majorHAnsi"/>
          </w:rPr>
          <w:t>investment@arts.qld.gov.au</w:t>
        </w:r>
      </w:hyperlink>
      <w:r w:rsidRPr="00A0629D">
        <w:rPr>
          <w:rFonts w:asciiTheme="majorHAnsi" w:hAnsiTheme="majorHAnsi" w:cstheme="majorHAnsi"/>
          <w:color w:val="000000" w:themeColor="text1"/>
        </w:rPr>
        <w:t xml:space="preserve">. </w:t>
      </w:r>
    </w:p>
    <w:p w14:paraId="52CB85CC" w14:textId="550A4476" w:rsidR="00F1429F" w:rsidRDefault="00292B1C" w:rsidP="000C4A9C">
      <w:pPr>
        <w:autoSpaceDE w:val="0"/>
        <w:autoSpaceDN w:val="0"/>
        <w:adjustRightInd w:val="0"/>
        <w:spacing w:after="120"/>
        <w:rPr>
          <w:rFonts w:asciiTheme="majorHAnsi" w:hAnsiTheme="majorHAnsi" w:cstheme="majorHAnsi"/>
          <w:sz w:val="24"/>
          <w:szCs w:val="24"/>
        </w:rPr>
      </w:pPr>
      <w:r w:rsidRPr="00A0629D">
        <w:rPr>
          <w:rFonts w:asciiTheme="majorHAnsi" w:hAnsiTheme="majorHAnsi" w:cstheme="majorHAnsi"/>
          <w:color w:val="000000" w:themeColor="text1"/>
        </w:rPr>
        <w:t xml:space="preserve">Applicants may also apply to the Supreme Court for a review of the decision made on their application. </w:t>
      </w:r>
      <w:r w:rsidR="00041A2E">
        <w:rPr>
          <w:rFonts w:asciiTheme="majorHAnsi" w:hAnsiTheme="majorHAnsi" w:cstheme="majorHAnsi"/>
          <w:color w:val="000000" w:themeColor="text1"/>
        </w:rPr>
        <w:br/>
      </w:r>
      <w:r w:rsidRPr="00A0629D">
        <w:rPr>
          <w:rFonts w:asciiTheme="majorHAnsi" w:hAnsiTheme="majorHAnsi" w:cstheme="majorHAnsi"/>
          <w:color w:val="000000" w:themeColor="text1"/>
        </w:rPr>
        <w:t xml:space="preserve">Under the </w:t>
      </w:r>
      <w:r w:rsidRPr="00DA39FD">
        <w:rPr>
          <w:rFonts w:asciiTheme="majorHAnsi" w:hAnsiTheme="majorHAnsi" w:cstheme="majorHAnsi"/>
          <w:i/>
          <w:iCs/>
          <w:color w:val="000000" w:themeColor="text1"/>
        </w:rPr>
        <w:t>Judicial Review Act 1991</w:t>
      </w:r>
      <w:r w:rsidRPr="00A0629D">
        <w:rPr>
          <w:rFonts w:asciiTheme="majorHAnsi" w:hAnsiTheme="majorHAnsi" w:cstheme="majorHAnsi"/>
          <w:color w:val="000000" w:themeColor="text1"/>
        </w:rPr>
        <w:t>, the Supreme Court can only review the decision-making process and not the merits of the application</w:t>
      </w:r>
      <w:r w:rsidRPr="00D662A8">
        <w:rPr>
          <w:rFonts w:asciiTheme="majorHAnsi" w:hAnsiTheme="majorHAnsi" w:cstheme="majorHAnsi"/>
          <w:sz w:val="24"/>
          <w:szCs w:val="24"/>
        </w:rPr>
        <w:t>.</w:t>
      </w:r>
    </w:p>
    <w:p w14:paraId="61874409" w14:textId="24DA3CD6" w:rsidR="00292B1C" w:rsidRPr="00133217" w:rsidRDefault="00233207" w:rsidP="00DB0ACC">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sz w:val="24"/>
          <w:szCs w:val="24"/>
        </w:rPr>
        <w:t xml:space="preserve">11.  </w:t>
      </w:r>
      <w:r w:rsidR="003A06A2">
        <w:rPr>
          <w:rFonts w:asciiTheme="majorHAnsi" w:hAnsiTheme="majorHAnsi" w:cstheme="majorHAnsi"/>
          <w:b/>
          <w:bCs/>
          <w:sz w:val="24"/>
          <w:szCs w:val="24"/>
        </w:rPr>
        <w:t>Arts Queensland’s discretions</w:t>
      </w:r>
    </w:p>
    <w:p w14:paraId="1D49E576" w14:textId="6EA19031" w:rsidR="00292B1C" w:rsidRPr="00133217" w:rsidRDefault="00233207" w:rsidP="005B1BCD">
      <w:pPr>
        <w:spacing w:after="0"/>
        <w:rPr>
          <w:rFonts w:asciiTheme="majorHAnsi" w:hAnsiTheme="majorHAnsi" w:cstheme="majorHAnsi"/>
          <w:b/>
          <w:bCs/>
        </w:rPr>
      </w:pPr>
      <w:proofErr w:type="gramStart"/>
      <w:r>
        <w:rPr>
          <w:rFonts w:asciiTheme="majorHAnsi" w:hAnsiTheme="majorHAnsi" w:cstheme="majorHAnsi"/>
          <w:b/>
          <w:bCs/>
        </w:rPr>
        <w:t xml:space="preserve">11.1  </w:t>
      </w:r>
      <w:r w:rsidR="00292B1C" w:rsidRPr="00133217">
        <w:rPr>
          <w:rFonts w:asciiTheme="majorHAnsi" w:hAnsiTheme="majorHAnsi" w:cstheme="majorHAnsi"/>
          <w:b/>
          <w:bCs/>
        </w:rPr>
        <w:t>Requesting</w:t>
      </w:r>
      <w:proofErr w:type="gramEnd"/>
      <w:r w:rsidR="00292B1C" w:rsidRPr="00133217">
        <w:rPr>
          <w:rFonts w:asciiTheme="majorHAnsi" w:hAnsiTheme="majorHAnsi" w:cstheme="majorHAnsi"/>
          <w:b/>
          <w:bCs/>
        </w:rPr>
        <w:t xml:space="preserve"> permission to submit a late application </w:t>
      </w:r>
    </w:p>
    <w:p w14:paraId="36F4B1B1" w14:textId="778F8B97"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Arts Queensland does not have to accept applications or any additional information after the closing time. </w:t>
      </w:r>
    </w:p>
    <w:p w14:paraId="64519443" w14:textId="11022911"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Arts Queensland</w:t>
      </w:r>
      <w:r>
        <w:rPr>
          <w:rFonts w:asciiTheme="majorHAnsi" w:hAnsiTheme="majorHAnsi" w:cstheme="majorHAnsi"/>
        </w:rPr>
        <w:t xml:space="preserve"> will only consider </w:t>
      </w:r>
      <w:r w:rsidRPr="00133217">
        <w:rPr>
          <w:rFonts w:asciiTheme="majorHAnsi" w:hAnsiTheme="majorHAnsi" w:cstheme="majorHAnsi"/>
        </w:rPr>
        <w:t>request</w:t>
      </w:r>
      <w:r>
        <w:rPr>
          <w:rFonts w:asciiTheme="majorHAnsi" w:hAnsiTheme="majorHAnsi" w:cstheme="majorHAnsi"/>
        </w:rPr>
        <w:t>s</w:t>
      </w:r>
      <w:r w:rsidRPr="00133217">
        <w:rPr>
          <w:rFonts w:asciiTheme="majorHAnsi" w:hAnsiTheme="majorHAnsi" w:cstheme="majorHAnsi"/>
        </w:rPr>
        <w:t xml:space="preserve"> to </w:t>
      </w:r>
      <w:r>
        <w:rPr>
          <w:rFonts w:asciiTheme="majorHAnsi" w:hAnsiTheme="majorHAnsi" w:cstheme="majorHAnsi"/>
        </w:rPr>
        <w:t>submit a late</w:t>
      </w:r>
      <w:r w:rsidRPr="00133217">
        <w:rPr>
          <w:rFonts w:asciiTheme="majorHAnsi" w:hAnsiTheme="majorHAnsi" w:cstheme="majorHAnsi"/>
        </w:rPr>
        <w:t xml:space="preserve"> application </w:t>
      </w:r>
      <w:r>
        <w:rPr>
          <w:rFonts w:asciiTheme="majorHAnsi" w:hAnsiTheme="majorHAnsi" w:cstheme="majorHAnsi"/>
        </w:rPr>
        <w:t>in</w:t>
      </w:r>
      <w:r w:rsidRPr="00133217">
        <w:rPr>
          <w:rFonts w:asciiTheme="majorHAnsi" w:hAnsiTheme="majorHAnsi" w:cstheme="majorHAnsi"/>
        </w:rPr>
        <w:t xml:space="preserve"> exceptional circumstances</w:t>
      </w:r>
      <w:r>
        <w:rPr>
          <w:rFonts w:asciiTheme="majorHAnsi" w:hAnsiTheme="majorHAnsi" w:cstheme="majorHAnsi"/>
        </w:rPr>
        <w:t xml:space="preserve">, and we </w:t>
      </w:r>
      <w:r w:rsidRPr="00133217">
        <w:rPr>
          <w:rFonts w:asciiTheme="majorHAnsi" w:hAnsiTheme="majorHAnsi" w:cstheme="majorHAnsi"/>
        </w:rPr>
        <w:t>will assess</w:t>
      </w:r>
      <w:r>
        <w:rPr>
          <w:rFonts w:asciiTheme="majorHAnsi" w:hAnsiTheme="majorHAnsi" w:cstheme="majorHAnsi"/>
        </w:rPr>
        <w:t xml:space="preserve"> a request</w:t>
      </w:r>
      <w:r w:rsidRPr="00133217">
        <w:rPr>
          <w:rFonts w:asciiTheme="majorHAnsi" w:hAnsiTheme="majorHAnsi" w:cstheme="majorHAnsi"/>
        </w:rPr>
        <w:t xml:space="preserve"> on its merits and in accordance with probity principles. </w:t>
      </w:r>
    </w:p>
    <w:p w14:paraId="72F615AA" w14:textId="0B7E3F6C" w:rsidR="007D2451" w:rsidRDefault="00292B1C" w:rsidP="009C179F">
      <w:pPr>
        <w:spacing w:after="120"/>
        <w:ind w:right="-1"/>
        <w:rPr>
          <w:rFonts w:asciiTheme="majorHAnsi" w:hAnsiTheme="majorHAnsi" w:cstheme="majorHAnsi"/>
        </w:rPr>
      </w:pPr>
      <w:r>
        <w:rPr>
          <w:rFonts w:asciiTheme="majorHAnsi" w:hAnsiTheme="majorHAnsi" w:cstheme="majorHAnsi"/>
        </w:rPr>
        <w:t>You must r</w:t>
      </w:r>
      <w:r w:rsidRPr="00133217">
        <w:rPr>
          <w:rFonts w:asciiTheme="majorHAnsi" w:hAnsiTheme="majorHAnsi" w:cstheme="majorHAnsi"/>
        </w:rPr>
        <w:t xml:space="preserve">equest </w:t>
      </w:r>
      <w:r>
        <w:rPr>
          <w:rFonts w:asciiTheme="majorHAnsi" w:hAnsiTheme="majorHAnsi" w:cstheme="majorHAnsi"/>
        </w:rPr>
        <w:t>permission to make a</w:t>
      </w:r>
      <w:r w:rsidRPr="00133217">
        <w:rPr>
          <w:rFonts w:asciiTheme="majorHAnsi" w:hAnsiTheme="majorHAnsi" w:cstheme="majorHAnsi"/>
        </w:rPr>
        <w:t xml:space="preserve"> late application</w:t>
      </w:r>
      <w:r w:rsidR="00B47DAE">
        <w:rPr>
          <w:rFonts w:asciiTheme="majorHAnsi" w:hAnsiTheme="majorHAnsi" w:cstheme="majorHAnsi"/>
        </w:rPr>
        <w:t xml:space="preserve"> no later than </w:t>
      </w:r>
      <w:r w:rsidRPr="00133217">
        <w:rPr>
          <w:rFonts w:asciiTheme="majorHAnsi" w:hAnsiTheme="majorHAnsi" w:cstheme="majorHAnsi"/>
        </w:rPr>
        <w:t xml:space="preserve">24 hours </w:t>
      </w:r>
      <w:r w:rsidR="00B47DAE">
        <w:rPr>
          <w:rFonts w:asciiTheme="majorHAnsi" w:hAnsiTheme="majorHAnsi" w:cstheme="majorHAnsi"/>
        </w:rPr>
        <w:t>prior to</w:t>
      </w:r>
      <w:r w:rsidRPr="00133217">
        <w:rPr>
          <w:rFonts w:asciiTheme="majorHAnsi" w:hAnsiTheme="majorHAnsi" w:cstheme="majorHAnsi"/>
        </w:rPr>
        <w:t xml:space="preserve"> the closing date and time. The request should include a detailed explanation of the circumstances that prevented you submitting your application </w:t>
      </w:r>
      <w:r>
        <w:rPr>
          <w:rFonts w:asciiTheme="majorHAnsi" w:hAnsiTheme="majorHAnsi" w:cstheme="majorHAnsi"/>
        </w:rPr>
        <w:t>on</w:t>
      </w:r>
      <w:r w:rsidRPr="00133217">
        <w:rPr>
          <w:rFonts w:asciiTheme="majorHAnsi" w:hAnsiTheme="majorHAnsi" w:cstheme="majorHAnsi"/>
        </w:rPr>
        <w:t xml:space="preserve"> time. Where appropriate, you should provide supporting evidence to justify your claim of exceptional circumstances. </w:t>
      </w:r>
    </w:p>
    <w:p w14:paraId="28B1BAB0" w14:textId="45D09A8A"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All late application requests must be in writing and submitted to </w:t>
      </w:r>
      <w:hyperlink r:id="rId31" w:history="1">
        <w:r w:rsidR="00A82B62" w:rsidRPr="006F69D9">
          <w:rPr>
            <w:rStyle w:val="Hyperlink"/>
            <w:rFonts w:asciiTheme="majorHAnsi" w:hAnsiTheme="majorHAnsi" w:cstheme="majorHAnsi"/>
          </w:rPr>
          <w:t>organisationsfund@arts.qld.gov.au</w:t>
        </w:r>
      </w:hyperlink>
      <w:r w:rsidR="00A82B62">
        <w:rPr>
          <w:rStyle w:val="Hyperlink"/>
          <w:rFonts w:asciiTheme="majorHAnsi" w:hAnsiTheme="majorHAnsi" w:cstheme="majorHAnsi"/>
        </w:rPr>
        <w:t>.</w:t>
      </w:r>
    </w:p>
    <w:p w14:paraId="4553BE70" w14:textId="06CA721F" w:rsidR="00292B1C" w:rsidRPr="00133217" w:rsidRDefault="00233207" w:rsidP="005B1BCD">
      <w:pPr>
        <w:spacing w:after="0"/>
        <w:rPr>
          <w:rFonts w:asciiTheme="majorHAnsi" w:hAnsiTheme="majorHAnsi" w:cstheme="majorHAnsi"/>
          <w:b/>
          <w:bCs/>
        </w:rPr>
      </w:pPr>
      <w:proofErr w:type="gramStart"/>
      <w:r>
        <w:rPr>
          <w:rFonts w:asciiTheme="majorHAnsi" w:hAnsiTheme="majorHAnsi" w:cstheme="majorHAnsi"/>
          <w:b/>
          <w:bCs/>
        </w:rPr>
        <w:t xml:space="preserve">11.2  </w:t>
      </w:r>
      <w:r w:rsidR="00292B1C" w:rsidRPr="00133217">
        <w:rPr>
          <w:rFonts w:asciiTheme="majorHAnsi" w:hAnsiTheme="majorHAnsi" w:cstheme="majorHAnsi"/>
          <w:b/>
          <w:bCs/>
        </w:rPr>
        <w:t>Requesting</w:t>
      </w:r>
      <w:proofErr w:type="gramEnd"/>
      <w:r w:rsidR="00292B1C" w:rsidRPr="00133217">
        <w:rPr>
          <w:rFonts w:asciiTheme="majorHAnsi" w:hAnsiTheme="majorHAnsi" w:cstheme="majorHAnsi"/>
          <w:b/>
          <w:bCs/>
        </w:rPr>
        <w:t xml:space="preserve"> permission for a waiver to other eligibility criteria </w:t>
      </w:r>
    </w:p>
    <w:p w14:paraId="38BDB9FC" w14:textId="219AD139"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Waivers describe when an applicant to a funding program asks us to agree that they do not have to meet one or more of the published eligibility requirements.</w:t>
      </w:r>
    </w:p>
    <w:p w14:paraId="6194D695" w14:textId="315890A9"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You must seek a waiver in writing </w:t>
      </w:r>
      <w:r w:rsidR="0010389F">
        <w:rPr>
          <w:rFonts w:asciiTheme="majorHAnsi" w:hAnsiTheme="majorHAnsi" w:cstheme="majorHAnsi"/>
        </w:rPr>
        <w:t xml:space="preserve">no later than 5pm </w:t>
      </w:r>
      <w:r w:rsidR="001F2A2F">
        <w:rPr>
          <w:rFonts w:asciiTheme="majorHAnsi" w:hAnsiTheme="majorHAnsi" w:cstheme="majorHAnsi"/>
        </w:rPr>
        <w:t>Monday</w:t>
      </w:r>
      <w:r w:rsidR="0010389F">
        <w:rPr>
          <w:rFonts w:asciiTheme="majorHAnsi" w:hAnsiTheme="majorHAnsi" w:cstheme="majorHAnsi"/>
        </w:rPr>
        <w:t xml:space="preserve">, </w:t>
      </w:r>
      <w:r w:rsidR="00747C03">
        <w:rPr>
          <w:rFonts w:asciiTheme="majorHAnsi" w:hAnsiTheme="majorHAnsi" w:cstheme="majorHAnsi"/>
        </w:rPr>
        <w:t>17 February</w:t>
      </w:r>
      <w:r w:rsidR="0010389F">
        <w:rPr>
          <w:rFonts w:asciiTheme="majorHAnsi" w:hAnsiTheme="majorHAnsi" w:cstheme="majorHAnsi"/>
        </w:rPr>
        <w:t xml:space="preserve"> </w:t>
      </w:r>
      <w:r w:rsidR="001F2A2F">
        <w:rPr>
          <w:rFonts w:asciiTheme="majorHAnsi" w:hAnsiTheme="majorHAnsi" w:cstheme="majorHAnsi"/>
        </w:rPr>
        <w:t>2025</w:t>
      </w:r>
      <w:r w:rsidR="0010389F">
        <w:rPr>
          <w:rFonts w:asciiTheme="majorHAnsi" w:hAnsiTheme="majorHAnsi" w:cstheme="majorHAnsi"/>
        </w:rPr>
        <w:t xml:space="preserve">, </w:t>
      </w:r>
      <w:r w:rsidR="00CD7E54">
        <w:rPr>
          <w:rFonts w:asciiTheme="majorHAnsi" w:hAnsiTheme="majorHAnsi" w:cstheme="majorHAnsi"/>
        </w:rPr>
        <w:t>c</w:t>
      </w:r>
      <w:r w:rsidRPr="00133217">
        <w:rPr>
          <w:rFonts w:asciiTheme="majorHAnsi" w:hAnsiTheme="majorHAnsi" w:cstheme="majorHAnsi"/>
        </w:rPr>
        <w:t>learly indicat</w:t>
      </w:r>
      <w:r w:rsidR="00CD7E54">
        <w:rPr>
          <w:rFonts w:asciiTheme="majorHAnsi" w:hAnsiTheme="majorHAnsi" w:cstheme="majorHAnsi"/>
        </w:rPr>
        <w:t>ing</w:t>
      </w:r>
      <w:r w:rsidRPr="00133217">
        <w:rPr>
          <w:rFonts w:asciiTheme="majorHAnsi" w:hAnsiTheme="majorHAnsi" w:cstheme="majorHAnsi"/>
        </w:rPr>
        <w:t xml:space="preserve"> which eligibility criteria you do not meet and provid</w:t>
      </w:r>
      <w:r w:rsidR="00CD7E54">
        <w:rPr>
          <w:rFonts w:asciiTheme="majorHAnsi" w:hAnsiTheme="majorHAnsi" w:cstheme="majorHAnsi"/>
        </w:rPr>
        <w:t xml:space="preserve">ing </w:t>
      </w:r>
      <w:r w:rsidRPr="00133217">
        <w:rPr>
          <w:rFonts w:asciiTheme="majorHAnsi" w:hAnsiTheme="majorHAnsi" w:cstheme="majorHAnsi"/>
        </w:rPr>
        <w:t xml:space="preserve">a brief description of your </w:t>
      </w:r>
      <w:r w:rsidR="00CD7E54">
        <w:rPr>
          <w:rFonts w:asciiTheme="majorHAnsi" w:hAnsiTheme="majorHAnsi" w:cstheme="majorHAnsi"/>
        </w:rPr>
        <w:t>organisation and planned activities</w:t>
      </w:r>
      <w:r w:rsidR="001F2A2F">
        <w:rPr>
          <w:rFonts w:asciiTheme="majorHAnsi" w:hAnsiTheme="majorHAnsi" w:cstheme="majorHAnsi"/>
        </w:rPr>
        <w:t>, and any other questions that may be determined by Arts Queensland</w:t>
      </w:r>
      <w:r w:rsidR="00CD7E54">
        <w:rPr>
          <w:rFonts w:asciiTheme="majorHAnsi" w:hAnsiTheme="majorHAnsi" w:cstheme="majorHAnsi"/>
        </w:rPr>
        <w:t>.</w:t>
      </w:r>
    </w:p>
    <w:p w14:paraId="25F8EA65" w14:textId="27636640" w:rsidR="00292B1C"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Arts Queensland will consider how closely the request for a waiver aligns with the objectives of the </w:t>
      </w:r>
      <w:r w:rsidR="007D2451">
        <w:rPr>
          <w:rFonts w:asciiTheme="majorHAnsi" w:hAnsiTheme="majorHAnsi" w:cstheme="majorHAnsi"/>
        </w:rPr>
        <w:t>F</w:t>
      </w:r>
      <w:r w:rsidRPr="00133217">
        <w:rPr>
          <w:rFonts w:asciiTheme="majorHAnsi" w:hAnsiTheme="majorHAnsi" w:cstheme="majorHAnsi"/>
        </w:rPr>
        <w:t xml:space="preserve">und, and how strongly potential outcomes of the proposal support </w:t>
      </w:r>
      <w:r w:rsidRPr="001F6AB9">
        <w:rPr>
          <w:rFonts w:asciiTheme="majorHAnsi" w:hAnsiTheme="majorHAnsi" w:cstheme="majorHAnsi"/>
          <w:i/>
          <w:iCs/>
        </w:rPr>
        <w:t>Creative Together</w:t>
      </w:r>
      <w:r w:rsidR="004E2D3C">
        <w:rPr>
          <w:rFonts w:asciiTheme="majorHAnsi" w:hAnsiTheme="majorHAnsi" w:cstheme="majorHAnsi"/>
          <w:i/>
          <w:iCs/>
        </w:rPr>
        <w:t>, Elevate 2042</w:t>
      </w:r>
      <w:r w:rsidRPr="00133217">
        <w:rPr>
          <w:rFonts w:asciiTheme="majorHAnsi" w:hAnsiTheme="majorHAnsi" w:cstheme="majorHAnsi"/>
        </w:rPr>
        <w:t xml:space="preserve"> and Government priorities</w:t>
      </w:r>
      <w:r w:rsidR="002647F8" w:rsidRPr="00133217">
        <w:rPr>
          <w:rFonts w:asciiTheme="majorHAnsi" w:hAnsiTheme="majorHAnsi" w:cstheme="majorHAnsi"/>
        </w:rPr>
        <w:t xml:space="preserve">. </w:t>
      </w:r>
    </w:p>
    <w:p w14:paraId="5944FD7B" w14:textId="051735FC" w:rsidR="00292B1C" w:rsidRPr="00133217" w:rsidRDefault="00233207" w:rsidP="005B1BCD">
      <w:pPr>
        <w:spacing w:after="0"/>
        <w:rPr>
          <w:rFonts w:asciiTheme="majorHAnsi" w:hAnsiTheme="majorHAnsi" w:cstheme="majorHAnsi"/>
          <w:b/>
          <w:bCs/>
        </w:rPr>
      </w:pPr>
      <w:r>
        <w:rPr>
          <w:rFonts w:asciiTheme="majorHAnsi" w:hAnsiTheme="majorHAnsi" w:cstheme="majorHAnsi"/>
          <w:b/>
          <w:bCs/>
        </w:rPr>
        <w:t xml:space="preserve">11.3 </w:t>
      </w:r>
      <w:r w:rsidR="00292B1C" w:rsidRPr="00133217">
        <w:rPr>
          <w:rFonts w:asciiTheme="majorHAnsi" w:hAnsiTheme="majorHAnsi" w:cstheme="majorHAnsi"/>
          <w:b/>
          <w:bCs/>
        </w:rPr>
        <w:t>Decisions</w:t>
      </w:r>
    </w:p>
    <w:p w14:paraId="774C116A" w14:textId="0918C18A" w:rsidR="00292B1C" w:rsidRDefault="00292B1C" w:rsidP="009C179F">
      <w:pPr>
        <w:spacing w:after="120"/>
        <w:rPr>
          <w:rFonts w:asciiTheme="majorHAnsi" w:hAnsiTheme="majorHAnsi" w:cstheme="majorHAnsi"/>
        </w:rPr>
      </w:pPr>
      <w:r w:rsidRPr="00133217">
        <w:rPr>
          <w:rFonts w:asciiTheme="majorHAnsi" w:hAnsiTheme="majorHAnsi" w:cstheme="majorHAnsi"/>
        </w:rPr>
        <w:t xml:space="preserve">The decision to either accept or </w:t>
      </w:r>
      <w:r w:rsidRPr="00A3184C">
        <w:rPr>
          <w:rFonts w:asciiTheme="majorHAnsi" w:hAnsiTheme="majorHAnsi" w:cstheme="majorHAnsi"/>
        </w:rPr>
        <w:t xml:space="preserve">decline a </w:t>
      </w:r>
      <w:r w:rsidR="00E43877" w:rsidRPr="00A3184C">
        <w:rPr>
          <w:rFonts w:asciiTheme="majorHAnsi" w:hAnsiTheme="majorHAnsi" w:cstheme="majorHAnsi"/>
        </w:rPr>
        <w:t xml:space="preserve">waiver or late application </w:t>
      </w:r>
      <w:r w:rsidRPr="00A3184C">
        <w:rPr>
          <w:rFonts w:asciiTheme="majorHAnsi" w:hAnsiTheme="majorHAnsi" w:cstheme="majorHAnsi"/>
        </w:rPr>
        <w:t>request</w:t>
      </w:r>
      <w:r w:rsidRPr="00133217">
        <w:rPr>
          <w:rFonts w:asciiTheme="majorHAnsi" w:hAnsiTheme="majorHAnsi" w:cstheme="majorHAnsi"/>
        </w:rPr>
        <w:t xml:space="preserve"> is final and </w:t>
      </w:r>
      <w:r>
        <w:rPr>
          <w:rFonts w:asciiTheme="majorHAnsi" w:hAnsiTheme="majorHAnsi" w:cstheme="majorHAnsi"/>
        </w:rPr>
        <w:t xml:space="preserve">is </w:t>
      </w:r>
      <w:r w:rsidRPr="00133217">
        <w:rPr>
          <w:rFonts w:asciiTheme="majorHAnsi" w:hAnsiTheme="majorHAnsi" w:cstheme="majorHAnsi"/>
        </w:rPr>
        <w:t xml:space="preserve">not subject to a review or appeal process. Arts Queensland will advise you of the outcome of </w:t>
      </w:r>
      <w:r>
        <w:rPr>
          <w:rFonts w:asciiTheme="majorHAnsi" w:hAnsiTheme="majorHAnsi" w:cstheme="majorHAnsi"/>
        </w:rPr>
        <w:t>your</w:t>
      </w:r>
      <w:r w:rsidRPr="00133217">
        <w:rPr>
          <w:rFonts w:asciiTheme="majorHAnsi" w:hAnsiTheme="majorHAnsi" w:cstheme="majorHAnsi"/>
        </w:rPr>
        <w:t xml:space="preserve"> request</w:t>
      </w:r>
      <w:r w:rsidR="0010389F">
        <w:rPr>
          <w:rFonts w:asciiTheme="majorHAnsi" w:hAnsiTheme="majorHAnsi" w:cstheme="majorHAnsi"/>
        </w:rPr>
        <w:t xml:space="preserve"> within 10 business days of receiving the appropriate information and/or support material to support consideration of the request</w:t>
      </w:r>
      <w:r w:rsidRPr="00133217">
        <w:rPr>
          <w:rFonts w:asciiTheme="majorHAnsi" w:hAnsiTheme="majorHAnsi" w:cstheme="majorHAnsi"/>
        </w:rPr>
        <w:t>.</w:t>
      </w:r>
      <w:r>
        <w:rPr>
          <w:rFonts w:asciiTheme="majorHAnsi" w:hAnsiTheme="majorHAnsi" w:cstheme="majorHAnsi"/>
        </w:rPr>
        <w:t xml:space="preserve"> </w:t>
      </w:r>
    </w:p>
    <w:p w14:paraId="62754B76" w14:textId="24BE1090" w:rsidR="00C948A0" w:rsidRPr="00A3184C" w:rsidRDefault="00C948A0" w:rsidP="009C179F">
      <w:pPr>
        <w:spacing w:after="0"/>
        <w:rPr>
          <w:rFonts w:asciiTheme="majorHAnsi" w:hAnsiTheme="majorHAnsi" w:cstheme="majorHAnsi"/>
          <w:b/>
          <w:bCs/>
        </w:rPr>
      </w:pPr>
      <w:r w:rsidRPr="00A3184C">
        <w:rPr>
          <w:rFonts w:asciiTheme="majorHAnsi" w:hAnsiTheme="majorHAnsi" w:cstheme="majorHAnsi"/>
          <w:b/>
          <w:bCs/>
        </w:rPr>
        <w:t xml:space="preserve">11.4 Changes to the Guidelines, </w:t>
      </w:r>
      <w:r w:rsidR="00657C18" w:rsidRPr="00A3184C">
        <w:rPr>
          <w:rFonts w:asciiTheme="majorHAnsi" w:hAnsiTheme="majorHAnsi" w:cstheme="majorHAnsi"/>
          <w:b/>
          <w:bCs/>
        </w:rPr>
        <w:t>grants</w:t>
      </w:r>
      <w:r w:rsidRPr="00A3184C">
        <w:rPr>
          <w:rFonts w:asciiTheme="majorHAnsi" w:hAnsiTheme="majorHAnsi" w:cstheme="majorHAnsi"/>
          <w:b/>
          <w:bCs/>
        </w:rPr>
        <w:t xml:space="preserve"> process and application form</w:t>
      </w:r>
    </w:p>
    <w:p w14:paraId="7EDD7A4E" w14:textId="5CEDAC26" w:rsidR="00A3184C" w:rsidRPr="009C179F" w:rsidRDefault="00A3184C" w:rsidP="00A3184C">
      <w:pPr>
        <w:rPr>
          <w:rFonts w:asciiTheme="majorHAnsi" w:hAnsiTheme="majorHAnsi" w:cstheme="majorBidi"/>
          <w:color w:val="000000" w:themeColor="text1"/>
        </w:rPr>
      </w:pPr>
      <w:r w:rsidRPr="009C179F">
        <w:rPr>
          <w:rFonts w:asciiTheme="majorHAnsi" w:hAnsiTheme="majorHAnsi" w:cstheme="majorBidi"/>
          <w:color w:val="000000" w:themeColor="text1"/>
        </w:rPr>
        <w:t>Arts Queensland reserves the right to modify the Fund Guidelines</w:t>
      </w:r>
      <w:r>
        <w:rPr>
          <w:rFonts w:asciiTheme="majorHAnsi" w:hAnsiTheme="majorHAnsi" w:cstheme="majorBidi"/>
          <w:color w:val="000000" w:themeColor="text1"/>
        </w:rPr>
        <w:t xml:space="preserve">, FAQs or application form </w:t>
      </w:r>
      <w:r w:rsidRPr="009C179F">
        <w:rPr>
          <w:rFonts w:asciiTheme="majorHAnsi" w:hAnsiTheme="majorHAnsi" w:cstheme="majorBidi"/>
          <w:color w:val="000000" w:themeColor="text1"/>
        </w:rPr>
        <w:t xml:space="preserve">at any time. </w:t>
      </w:r>
      <w:r>
        <w:rPr>
          <w:rFonts w:asciiTheme="majorHAnsi" w:hAnsiTheme="majorHAnsi" w:cstheme="majorBidi"/>
          <w:color w:val="000000" w:themeColor="text1"/>
        </w:rPr>
        <w:br/>
        <w:t>You</w:t>
      </w:r>
      <w:r w:rsidRPr="009C179F">
        <w:rPr>
          <w:rFonts w:asciiTheme="majorHAnsi" w:hAnsiTheme="majorHAnsi" w:cstheme="majorBidi"/>
          <w:color w:val="000000" w:themeColor="text1"/>
        </w:rPr>
        <w:t xml:space="preserve"> will be notified of any changes via the user email </w:t>
      </w:r>
      <w:r>
        <w:rPr>
          <w:rFonts w:asciiTheme="majorHAnsi" w:hAnsiTheme="majorHAnsi" w:cstheme="majorBidi"/>
          <w:color w:val="000000" w:themeColor="text1"/>
        </w:rPr>
        <w:t>you</w:t>
      </w:r>
      <w:r w:rsidRPr="009C179F">
        <w:rPr>
          <w:rFonts w:asciiTheme="majorHAnsi" w:hAnsiTheme="majorHAnsi" w:cstheme="majorBidi"/>
          <w:color w:val="000000" w:themeColor="text1"/>
        </w:rPr>
        <w:t xml:space="preserve"> provided in </w:t>
      </w:r>
      <w:proofErr w:type="spellStart"/>
      <w:r w:rsidRPr="009C179F">
        <w:rPr>
          <w:rFonts w:asciiTheme="majorHAnsi" w:hAnsiTheme="majorHAnsi" w:cstheme="majorBidi"/>
          <w:color w:val="000000" w:themeColor="text1"/>
        </w:rPr>
        <w:t>SmartyGrants</w:t>
      </w:r>
      <w:proofErr w:type="spellEnd"/>
      <w:r w:rsidRPr="009C179F">
        <w:rPr>
          <w:rFonts w:asciiTheme="majorHAnsi" w:hAnsiTheme="majorHAnsi" w:cstheme="majorBidi"/>
          <w:color w:val="000000" w:themeColor="text1"/>
        </w:rPr>
        <w:t xml:space="preserve"> </w:t>
      </w:r>
      <w:r>
        <w:rPr>
          <w:rFonts w:asciiTheme="majorHAnsi" w:hAnsiTheme="majorHAnsi" w:cstheme="majorBidi"/>
          <w:color w:val="000000" w:themeColor="text1"/>
        </w:rPr>
        <w:t>when you commenced your application</w:t>
      </w:r>
      <w:r w:rsidRPr="009C179F">
        <w:rPr>
          <w:rFonts w:asciiTheme="majorHAnsi" w:hAnsiTheme="majorHAnsi" w:cstheme="majorBidi"/>
          <w:color w:val="000000" w:themeColor="text1"/>
        </w:rPr>
        <w:t>.</w:t>
      </w:r>
      <w:r>
        <w:rPr>
          <w:rFonts w:asciiTheme="majorHAnsi" w:hAnsiTheme="majorHAnsi" w:cstheme="majorBidi"/>
          <w:color w:val="000000" w:themeColor="text1"/>
        </w:rPr>
        <w:t xml:space="preserve"> Updated guidelines will also be published on Arts Queensland website.</w:t>
      </w:r>
    </w:p>
    <w:p w14:paraId="58F5B976" w14:textId="22269FE5" w:rsidR="00657C18" w:rsidRDefault="00657C18">
      <w:pP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 xml:space="preserve">11.5 Other rights </w:t>
      </w:r>
    </w:p>
    <w:p w14:paraId="0155A0E0" w14:textId="63DF6F47" w:rsidR="00AE163E" w:rsidRPr="006F1E91" w:rsidRDefault="00657C18" w:rsidP="009C179F">
      <w:pPr>
        <w:spacing w:after="0" w:line="240" w:lineRule="auto"/>
        <w:rPr>
          <w:rFonts w:asciiTheme="majorHAnsi" w:hAnsiTheme="majorHAnsi" w:cstheme="majorHAnsi"/>
        </w:rPr>
      </w:pPr>
      <w:r w:rsidRPr="009C179F">
        <w:rPr>
          <w:rFonts w:asciiTheme="majorHAnsi" w:hAnsiTheme="majorHAnsi" w:cstheme="majorHAnsi"/>
          <w:color w:val="000000" w:themeColor="text1"/>
        </w:rPr>
        <w:t>Arts Queensland</w:t>
      </w:r>
      <w:r>
        <w:rPr>
          <w:rFonts w:asciiTheme="majorHAnsi" w:hAnsiTheme="majorHAnsi" w:cstheme="majorHAnsi"/>
          <w:color w:val="000000" w:themeColor="text1"/>
        </w:rPr>
        <w:t xml:space="preserve"> reserves the right to </w:t>
      </w:r>
      <w:r w:rsidR="00494D4F">
        <w:rPr>
          <w:rFonts w:asciiTheme="majorHAnsi" w:hAnsiTheme="majorHAnsi" w:cstheme="majorHAnsi"/>
          <w:color w:val="000000" w:themeColor="text1"/>
        </w:rPr>
        <w:t xml:space="preserve">consider and </w:t>
      </w:r>
      <w:r>
        <w:rPr>
          <w:rFonts w:asciiTheme="majorHAnsi" w:hAnsiTheme="majorHAnsi" w:cstheme="majorHAnsi"/>
          <w:color w:val="000000" w:themeColor="text1"/>
        </w:rPr>
        <w:t xml:space="preserve">accept </w:t>
      </w:r>
      <w:r w:rsidR="00944126">
        <w:rPr>
          <w:rFonts w:asciiTheme="majorHAnsi" w:hAnsiTheme="majorHAnsi" w:cstheme="majorHAnsi"/>
          <w:color w:val="000000" w:themeColor="text1"/>
        </w:rPr>
        <w:t>i</w:t>
      </w:r>
      <w:r>
        <w:rPr>
          <w:rFonts w:asciiTheme="majorHAnsi" w:hAnsiTheme="majorHAnsi" w:cstheme="majorHAnsi"/>
          <w:color w:val="000000" w:themeColor="text1"/>
        </w:rPr>
        <w:t xml:space="preserve">neligible </w:t>
      </w:r>
      <w:r w:rsidR="00944126">
        <w:rPr>
          <w:rFonts w:asciiTheme="majorHAnsi" w:hAnsiTheme="majorHAnsi" w:cstheme="majorHAnsi"/>
          <w:color w:val="000000" w:themeColor="text1"/>
        </w:rPr>
        <w:t>a</w:t>
      </w:r>
      <w:r>
        <w:rPr>
          <w:rFonts w:asciiTheme="majorHAnsi" w:hAnsiTheme="majorHAnsi" w:cstheme="majorHAnsi"/>
          <w:color w:val="000000" w:themeColor="text1"/>
        </w:rPr>
        <w:t>pplications</w:t>
      </w:r>
      <w:r w:rsidR="00494D4F">
        <w:rPr>
          <w:rFonts w:asciiTheme="majorHAnsi" w:hAnsiTheme="majorHAnsi" w:cstheme="majorHAnsi"/>
          <w:color w:val="000000" w:themeColor="text1"/>
        </w:rPr>
        <w:t xml:space="preserve"> and request additional information from </w:t>
      </w:r>
      <w:r w:rsidR="00494D4F" w:rsidRPr="00A3184C">
        <w:rPr>
          <w:rFonts w:asciiTheme="majorHAnsi" w:hAnsiTheme="majorHAnsi" w:cstheme="majorHAnsi"/>
          <w:color w:val="000000" w:themeColor="text1"/>
        </w:rPr>
        <w:t>applicants after submission</w:t>
      </w:r>
      <w:r w:rsidR="00ED3C9D" w:rsidRPr="00A3184C">
        <w:rPr>
          <w:rFonts w:asciiTheme="majorHAnsi" w:hAnsiTheme="majorHAnsi" w:cstheme="majorHAnsi"/>
          <w:color w:val="000000" w:themeColor="text1"/>
        </w:rPr>
        <w:t>.</w:t>
      </w:r>
    </w:p>
    <w:sectPr w:rsidR="00AE163E" w:rsidRPr="006F1E91" w:rsidSect="00B2399E">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47F0" w14:textId="77777777" w:rsidR="001A7F6E" w:rsidRDefault="001A7F6E" w:rsidP="00AC0B97">
      <w:r>
        <w:separator/>
      </w:r>
    </w:p>
  </w:endnote>
  <w:endnote w:type="continuationSeparator" w:id="0">
    <w:p w14:paraId="76FB928C" w14:textId="77777777" w:rsidR="001A7F6E" w:rsidRDefault="001A7F6E" w:rsidP="00AC0B97">
      <w:r>
        <w:continuationSeparator/>
      </w:r>
    </w:p>
  </w:endnote>
  <w:endnote w:type="continuationNotice" w:id="1">
    <w:p w14:paraId="121F14D9" w14:textId="77777777" w:rsidR="001A7F6E" w:rsidRDefault="001A7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87A" w14:textId="1A7162D3" w:rsidR="0036306C" w:rsidRDefault="00CC1C2B" w:rsidP="00CC1C2B">
    <w:pPr>
      <w:pStyle w:val="Footer"/>
      <w:pBdr>
        <w:top w:val="single" w:sz="4" w:space="1" w:color="auto"/>
      </w:pBdr>
      <w:spacing w:before="120"/>
      <w:jc w:val="center"/>
    </w:pPr>
    <w:r>
      <w:rPr>
        <w:rFonts w:asciiTheme="majorHAnsi" w:hAnsiTheme="majorHAnsi" w:cstheme="majorHAnsi"/>
        <w:b/>
        <w:bCs/>
        <w:color w:val="808080" w:themeColor="background1" w:themeShade="80"/>
      </w:rPr>
      <w:tab/>
    </w:r>
    <w:r w:rsidR="0036306C" w:rsidRPr="009B42BF">
      <w:rPr>
        <w:rFonts w:asciiTheme="majorHAnsi" w:hAnsiTheme="majorHAnsi" w:cstheme="majorHAnsi"/>
        <w:b/>
        <w:bCs/>
        <w:color w:val="808080" w:themeColor="background1" w:themeShade="80"/>
      </w:rPr>
      <w:tab/>
    </w:r>
    <w:r w:rsidR="0089287A">
      <w:rPr>
        <w:rFonts w:asciiTheme="majorHAnsi" w:hAnsiTheme="majorHAnsi" w:cstheme="majorHAnsi"/>
        <w:b/>
        <w:bCs/>
        <w:color w:val="808080" w:themeColor="background1" w:themeShade="80"/>
      </w:rPr>
      <w:t>August</w:t>
    </w:r>
    <w:r w:rsidR="0036306C" w:rsidRPr="009B42BF">
      <w:rPr>
        <w:rFonts w:asciiTheme="majorHAnsi" w:hAnsiTheme="majorHAnsi" w:cstheme="majorHAnsi"/>
        <w:b/>
        <w:bCs/>
        <w:color w:val="808080" w:themeColor="background1" w:themeShade="80"/>
      </w:rPr>
      <w:t xml:space="preserve"> 2024</w:t>
    </w:r>
  </w:p>
  <w:p w14:paraId="577C86B5" w14:textId="77777777" w:rsidR="0036306C" w:rsidRDefault="0036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5F7B" w14:textId="4DCADC65" w:rsidR="0036306C" w:rsidRPr="009B42BF" w:rsidRDefault="00747C03" w:rsidP="009C179F">
    <w:pPr>
      <w:pStyle w:val="Footer"/>
      <w:pBdr>
        <w:top w:val="single" w:sz="4" w:space="1" w:color="auto"/>
      </w:pBdr>
      <w:spacing w:before="120"/>
      <w:jc w:val="right"/>
      <w:rPr>
        <w:rFonts w:asciiTheme="majorHAnsi" w:hAnsiTheme="majorHAnsi" w:cstheme="majorHAnsi"/>
        <w:b/>
        <w:bCs/>
        <w:color w:val="808080" w:themeColor="background1" w:themeShade="80"/>
      </w:rPr>
    </w:pPr>
    <w:r>
      <w:rPr>
        <w:rFonts w:asciiTheme="majorHAnsi" w:hAnsiTheme="majorHAnsi" w:cstheme="majorHAnsi"/>
        <w:b/>
        <w:bCs/>
        <w:color w:val="808080" w:themeColor="background1" w:themeShade="80"/>
      </w:rPr>
      <w:t xml:space="preserve">February </w:t>
    </w:r>
    <w:r w:rsidR="007F1FA4" w:rsidRPr="009B42BF">
      <w:rPr>
        <w:rFonts w:asciiTheme="majorHAnsi" w:hAnsiTheme="majorHAnsi" w:cstheme="majorHAnsi"/>
        <w:b/>
        <w:bCs/>
        <w:color w:val="808080" w:themeColor="background1" w:themeShade="80"/>
      </w:rPr>
      <w:t>202</w:t>
    </w:r>
    <w:r w:rsidR="002F4094">
      <w:rPr>
        <w:rFonts w:asciiTheme="majorHAnsi" w:hAnsiTheme="majorHAnsi" w:cstheme="majorHAnsi"/>
        <w:b/>
        <w:bCs/>
        <w:color w:val="808080" w:themeColor="background1" w:themeShade="80"/>
      </w:rPr>
      <w:t>5</w:t>
    </w:r>
  </w:p>
  <w:p w14:paraId="0479FF8E" w14:textId="77777777" w:rsidR="0036306C" w:rsidRDefault="00363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D1D" w14:textId="612976F8" w:rsidR="0036306C" w:rsidRPr="00D82951" w:rsidRDefault="00D82951" w:rsidP="00F05DB1">
    <w:pPr>
      <w:pStyle w:val="Footer"/>
      <w:pBdr>
        <w:top w:val="single" w:sz="4" w:space="1" w:color="auto"/>
      </w:pBdr>
      <w:spacing w:before="120"/>
      <w:jc w:val="right"/>
      <w:rPr>
        <w:rFonts w:asciiTheme="majorHAnsi" w:hAnsiTheme="majorHAnsi" w:cstheme="majorHAnsi"/>
        <w:color w:val="808080" w:themeColor="background1" w:themeShade="80"/>
      </w:rPr>
    </w:pPr>
    <w:r w:rsidRPr="00D82951">
      <w:rPr>
        <w:rFonts w:asciiTheme="majorHAnsi" w:hAnsiTheme="majorHAnsi" w:cstheme="majorHAnsi"/>
        <w:b/>
        <w:bCs/>
        <w:color w:val="808080" w:themeColor="background1" w:themeShade="80"/>
      </w:rPr>
      <w:t>Updated 1</w:t>
    </w:r>
    <w:r w:rsidR="00556F6B">
      <w:rPr>
        <w:rFonts w:asciiTheme="majorHAnsi" w:hAnsiTheme="majorHAnsi" w:cstheme="majorHAnsi"/>
        <w:b/>
        <w:bCs/>
        <w:color w:val="808080" w:themeColor="background1" w:themeShade="80"/>
      </w:rPr>
      <w:t>3</w:t>
    </w:r>
    <w:r w:rsidRPr="00D82951">
      <w:rPr>
        <w:rFonts w:asciiTheme="majorHAnsi" w:hAnsiTheme="majorHAnsi" w:cstheme="majorHAnsi"/>
        <w:b/>
        <w:bCs/>
        <w:color w:val="808080" w:themeColor="background1" w:themeShade="80"/>
      </w:rPr>
      <w:t xml:space="preserve"> </w:t>
    </w:r>
    <w:r w:rsidR="00556F6B">
      <w:rPr>
        <w:rFonts w:asciiTheme="majorHAnsi" w:hAnsiTheme="majorHAnsi" w:cstheme="majorHAnsi"/>
        <w:b/>
        <w:bCs/>
        <w:color w:val="808080" w:themeColor="background1" w:themeShade="80"/>
      </w:rPr>
      <w:t>January</w:t>
    </w:r>
    <w:r w:rsidRPr="00D82951">
      <w:rPr>
        <w:rFonts w:asciiTheme="majorHAnsi" w:hAnsiTheme="majorHAnsi" w:cstheme="majorHAnsi"/>
        <w:b/>
        <w:bCs/>
        <w:color w:val="808080" w:themeColor="background1" w:themeShade="80"/>
      </w:rPr>
      <w:t xml:space="preserve"> 202</w:t>
    </w:r>
    <w:r w:rsidR="00556F6B">
      <w:rPr>
        <w:rFonts w:asciiTheme="majorHAnsi" w:hAnsiTheme="majorHAnsi" w:cstheme="majorHAnsi"/>
        <w:b/>
        <w:bCs/>
        <w:color w:val="808080" w:themeColor="background1" w:themeShade="80"/>
      </w:rPr>
      <w:t>5</w:t>
    </w:r>
  </w:p>
  <w:p w14:paraId="6DD3525F" w14:textId="7A0C08AD" w:rsidR="00AC0B97" w:rsidRPr="009B42BF" w:rsidRDefault="00AC0B97" w:rsidP="009B42BF">
    <w:pPr>
      <w:pStyle w:val="Footer"/>
      <w:tabs>
        <w:tab w:val="clear" w:pos="8640"/>
        <w:tab w:val="right" w:pos="8931"/>
      </w:tabs>
      <w:jc w:val="center"/>
      <w:rPr>
        <w:rFonts w:asciiTheme="majorHAnsi" w:hAnsiTheme="majorHAnsi" w:cstheme="majorHAns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EFF1" w14:textId="77777777" w:rsidR="001A7F6E" w:rsidRDefault="001A7F6E" w:rsidP="00AC0B97">
      <w:r>
        <w:separator/>
      </w:r>
    </w:p>
  </w:footnote>
  <w:footnote w:type="continuationSeparator" w:id="0">
    <w:p w14:paraId="1EEB6409" w14:textId="77777777" w:rsidR="001A7F6E" w:rsidRDefault="001A7F6E" w:rsidP="00AC0B97">
      <w:r>
        <w:continuationSeparator/>
      </w:r>
    </w:p>
  </w:footnote>
  <w:footnote w:type="continuationNotice" w:id="1">
    <w:p w14:paraId="30B9F0AC" w14:textId="77777777" w:rsidR="001A7F6E" w:rsidRDefault="001A7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rPr>
      <w:id w:val="-1318336367"/>
      <w:docPartObj>
        <w:docPartGallery w:val="Page Numbers (Top of Page)"/>
        <w:docPartUnique/>
      </w:docPartObj>
    </w:sdtPr>
    <w:sdtContent>
      <w:p w14:paraId="355316EB" w14:textId="2A806991" w:rsidR="00647D45" w:rsidRPr="002F6B5C" w:rsidRDefault="002F6B5C" w:rsidP="002F6B5C">
        <w:pPr>
          <w:pStyle w:val="Header"/>
          <w:jc w:val="right"/>
          <w:rPr>
            <w:rFonts w:asciiTheme="majorHAnsi" w:hAnsiTheme="majorHAnsi" w:cstheme="majorHAnsi"/>
          </w:rPr>
        </w:pPr>
        <w:r w:rsidRPr="002F6B5C">
          <w:rPr>
            <w:rFonts w:asciiTheme="majorHAnsi" w:hAnsiTheme="majorHAnsi" w:cstheme="majorHAnsi"/>
          </w:rPr>
          <w:t xml:space="preserve">Page </w:t>
        </w:r>
        <w:r w:rsidRPr="002F6B5C">
          <w:rPr>
            <w:rFonts w:asciiTheme="majorHAnsi" w:hAnsiTheme="majorHAnsi" w:cstheme="majorHAnsi"/>
            <w:b/>
            <w:bCs/>
            <w:sz w:val="24"/>
            <w:szCs w:val="24"/>
          </w:rPr>
          <w:fldChar w:fldCharType="begin"/>
        </w:r>
        <w:r w:rsidRPr="002F6B5C">
          <w:rPr>
            <w:rFonts w:asciiTheme="majorHAnsi" w:hAnsiTheme="majorHAnsi" w:cstheme="majorHAnsi"/>
            <w:b/>
            <w:bCs/>
          </w:rPr>
          <w:instrText xml:space="preserve"> PAGE </w:instrText>
        </w:r>
        <w:r w:rsidRPr="002F6B5C">
          <w:rPr>
            <w:rFonts w:asciiTheme="majorHAnsi" w:hAnsiTheme="majorHAnsi" w:cstheme="majorHAnsi"/>
            <w:b/>
            <w:bCs/>
            <w:sz w:val="24"/>
            <w:szCs w:val="24"/>
          </w:rPr>
          <w:fldChar w:fldCharType="separate"/>
        </w:r>
        <w:r w:rsidRPr="002F6B5C">
          <w:rPr>
            <w:rFonts w:asciiTheme="majorHAnsi" w:hAnsiTheme="majorHAnsi" w:cstheme="majorHAnsi"/>
            <w:b/>
            <w:bCs/>
            <w:noProof/>
          </w:rPr>
          <w:t>2</w:t>
        </w:r>
        <w:r w:rsidRPr="002F6B5C">
          <w:rPr>
            <w:rFonts w:asciiTheme="majorHAnsi" w:hAnsiTheme="majorHAnsi" w:cstheme="majorHAnsi"/>
            <w:b/>
            <w:bCs/>
            <w:sz w:val="24"/>
            <w:szCs w:val="24"/>
          </w:rPr>
          <w:fldChar w:fldCharType="end"/>
        </w:r>
        <w:r w:rsidRPr="002F6B5C">
          <w:rPr>
            <w:rFonts w:asciiTheme="majorHAnsi" w:hAnsiTheme="majorHAnsi" w:cstheme="majorHAnsi"/>
          </w:rPr>
          <w:t xml:space="preserve"> of </w:t>
        </w:r>
        <w:r w:rsidRPr="002F6B5C">
          <w:rPr>
            <w:rFonts w:asciiTheme="majorHAnsi" w:hAnsiTheme="majorHAnsi" w:cstheme="majorHAnsi"/>
            <w:b/>
            <w:bCs/>
            <w:sz w:val="24"/>
            <w:szCs w:val="24"/>
          </w:rPr>
          <w:fldChar w:fldCharType="begin"/>
        </w:r>
        <w:r w:rsidRPr="002F6B5C">
          <w:rPr>
            <w:rFonts w:asciiTheme="majorHAnsi" w:hAnsiTheme="majorHAnsi" w:cstheme="majorHAnsi"/>
            <w:b/>
            <w:bCs/>
          </w:rPr>
          <w:instrText xml:space="preserve"> NUMPAGES  </w:instrText>
        </w:r>
        <w:r w:rsidRPr="002F6B5C">
          <w:rPr>
            <w:rFonts w:asciiTheme="majorHAnsi" w:hAnsiTheme="majorHAnsi" w:cstheme="majorHAnsi"/>
            <w:b/>
            <w:bCs/>
            <w:sz w:val="24"/>
            <w:szCs w:val="24"/>
          </w:rPr>
          <w:fldChar w:fldCharType="separate"/>
        </w:r>
        <w:r w:rsidRPr="002F6B5C">
          <w:rPr>
            <w:rFonts w:asciiTheme="majorHAnsi" w:hAnsiTheme="majorHAnsi" w:cstheme="majorHAnsi"/>
            <w:b/>
            <w:bCs/>
            <w:noProof/>
          </w:rPr>
          <w:t>2</w:t>
        </w:r>
        <w:r w:rsidRPr="002F6B5C">
          <w:rPr>
            <w:rFonts w:asciiTheme="majorHAnsi" w:hAnsiTheme="majorHAnsi" w:cstheme="majorHAnsi"/>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134748170"/>
      <w:docPartObj>
        <w:docPartGallery w:val="Page Numbers (Top of Page)"/>
        <w:docPartUnique/>
      </w:docPartObj>
    </w:sdtPr>
    <w:sdtEndPr>
      <w:rPr>
        <w:rFonts w:asciiTheme="minorHAnsi" w:hAnsiTheme="minorHAnsi" w:cstheme="minorBidi"/>
      </w:rPr>
    </w:sdtEndPr>
    <w:sdtContent>
      <w:p w14:paraId="48402397" w14:textId="230B96D9" w:rsidR="00B2399E" w:rsidRDefault="00B2399E" w:rsidP="009C179F">
        <w:pPr>
          <w:pStyle w:val="Header"/>
          <w:jc w:val="right"/>
        </w:pPr>
        <w:r w:rsidRPr="009C179F">
          <w:rPr>
            <w:rFonts w:asciiTheme="majorHAnsi" w:hAnsiTheme="majorHAnsi" w:cstheme="majorHAnsi"/>
          </w:rPr>
          <w:t xml:space="preserve">Page </w:t>
        </w:r>
        <w:r w:rsidRPr="009C179F">
          <w:rPr>
            <w:rFonts w:asciiTheme="majorHAnsi" w:hAnsiTheme="majorHAnsi" w:cstheme="majorHAnsi"/>
            <w:b/>
            <w:bCs/>
            <w:sz w:val="24"/>
            <w:szCs w:val="24"/>
          </w:rPr>
          <w:fldChar w:fldCharType="begin"/>
        </w:r>
        <w:r w:rsidRPr="009C179F">
          <w:rPr>
            <w:rFonts w:asciiTheme="majorHAnsi" w:hAnsiTheme="majorHAnsi" w:cstheme="majorHAnsi"/>
            <w:b/>
            <w:bCs/>
          </w:rPr>
          <w:instrText xml:space="preserve"> PAGE </w:instrText>
        </w:r>
        <w:r w:rsidRPr="009C179F">
          <w:rPr>
            <w:rFonts w:asciiTheme="majorHAnsi" w:hAnsiTheme="majorHAnsi" w:cstheme="majorHAnsi"/>
            <w:b/>
            <w:bCs/>
            <w:sz w:val="24"/>
            <w:szCs w:val="24"/>
          </w:rPr>
          <w:fldChar w:fldCharType="separate"/>
        </w:r>
        <w:r w:rsidRPr="009C179F">
          <w:rPr>
            <w:rFonts w:asciiTheme="majorHAnsi" w:hAnsiTheme="majorHAnsi" w:cstheme="majorHAnsi"/>
            <w:b/>
            <w:bCs/>
            <w:noProof/>
          </w:rPr>
          <w:t>2</w:t>
        </w:r>
        <w:r w:rsidRPr="009C179F">
          <w:rPr>
            <w:rFonts w:asciiTheme="majorHAnsi" w:hAnsiTheme="majorHAnsi" w:cstheme="majorHAnsi"/>
            <w:b/>
            <w:bCs/>
            <w:sz w:val="24"/>
            <w:szCs w:val="24"/>
          </w:rPr>
          <w:fldChar w:fldCharType="end"/>
        </w:r>
        <w:r w:rsidRPr="009C179F">
          <w:rPr>
            <w:rFonts w:asciiTheme="majorHAnsi" w:hAnsiTheme="majorHAnsi" w:cstheme="majorHAnsi"/>
          </w:rPr>
          <w:t xml:space="preserve"> of </w:t>
        </w:r>
        <w:r w:rsidRPr="009C179F">
          <w:rPr>
            <w:rFonts w:asciiTheme="majorHAnsi" w:hAnsiTheme="majorHAnsi" w:cstheme="majorHAnsi"/>
            <w:b/>
            <w:bCs/>
            <w:sz w:val="24"/>
            <w:szCs w:val="24"/>
          </w:rPr>
          <w:fldChar w:fldCharType="begin"/>
        </w:r>
        <w:r w:rsidRPr="009C179F">
          <w:rPr>
            <w:rFonts w:asciiTheme="majorHAnsi" w:hAnsiTheme="majorHAnsi" w:cstheme="majorHAnsi"/>
            <w:b/>
            <w:bCs/>
          </w:rPr>
          <w:instrText xml:space="preserve"> NUMPAGES  </w:instrText>
        </w:r>
        <w:r w:rsidRPr="009C179F">
          <w:rPr>
            <w:rFonts w:asciiTheme="majorHAnsi" w:hAnsiTheme="majorHAnsi" w:cstheme="majorHAnsi"/>
            <w:b/>
            <w:bCs/>
            <w:sz w:val="24"/>
            <w:szCs w:val="24"/>
          </w:rPr>
          <w:fldChar w:fldCharType="separate"/>
        </w:r>
        <w:r w:rsidRPr="009C179F">
          <w:rPr>
            <w:rFonts w:asciiTheme="majorHAnsi" w:hAnsiTheme="majorHAnsi" w:cstheme="majorHAnsi"/>
            <w:b/>
            <w:bCs/>
            <w:noProof/>
          </w:rPr>
          <w:t>2</w:t>
        </w:r>
        <w:r w:rsidRPr="009C179F">
          <w:rPr>
            <w:rFonts w:asciiTheme="majorHAnsi" w:hAnsiTheme="majorHAnsi" w:cstheme="majorHAnsi"/>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9FBB" w14:textId="0D3B8150" w:rsidR="00AC0B97" w:rsidRDefault="000C550D">
    <w:pPr>
      <w:pStyle w:val="Header"/>
    </w:pPr>
    <w:r>
      <w:rPr>
        <w:noProof/>
      </w:rPr>
      <w:drawing>
        <wp:anchor distT="0" distB="0" distL="114300" distR="114300" simplePos="0" relativeHeight="251659264" behindDoc="0" locked="0" layoutInCell="1" allowOverlap="1" wp14:anchorId="3EDC93AF" wp14:editId="31E221E1">
          <wp:simplePos x="0" y="0"/>
          <wp:positionH relativeFrom="margin">
            <wp:posOffset>-429895</wp:posOffset>
          </wp:positionH>
          <wp:positionV relativeFrom="paragraph">
            <wp:posOffset>-425450</wp:posOffset>
          </wp:positionV>
          <wp:extent cx="7504386" cy="1000585"/>
          <wp:effectExtent l="0" t="0" r="1905" b="9525"/>
          <wp:wrapNone/>
          <wp:docPr id="1182813966"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13966" name="Picture 1" descr="A close up of a person&#10;&#10;Description automatically generated"/>
                  <pic:cNvPicPr/>
                </pic:nvPicPr>
                <pic:blipFill>
                  <a:blip r:embed="rId1"/>
                  <a:stretch>
                    <a:fillRect/>
                  </a:stretch>
                </pic:blipFill>
                <pic:spPr>
                  <a:xfrm>
                    <a:off x="0" y="0"/>
                    <a:ext cx="7504386" cy="1000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70A"/>
    <w:multiLevelType w:val="hybridMultilevel"/>
    <w:tmpl w:val="0DE42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93F18"/>
    <w:multiLevelType w:val="hybridMultilevel"/>
    <w:tmpl w:val="A978DF4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9C7186"/>
    <w:multiLevelType w:val="hybridMultilevel"/>
    <w:tmpl w:val="D59658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9E25F2A"/>
    <w:multiLevelType w:val="hybridMultilevel"/>
    <w:tmpl w:val="34F4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34B9D"/>
    <w:multiLevelType w:val="hybridMultilevel"/>
    <w:tmpl w:val="9BB4B5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327D8B"/>
    <w:multiLevelType w:val="hybridMultilevel"/>
    <w:tmpl w:val="3D2C3DF6"/>
    <w:lvl w:ilvl="0" w:tplc="0C09000F">
      <w:start w:val="1"/>
      <w:numFmt w:val="decimal"/>
      <w:lvlText w:val="%1."/>
      <w:lvlJc w:val="left"/>
      <w:pPr>
        <w:ind w:left="360"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7E12"/>
    <w:multiLevelType w:val="multilevel"/>
    <w:tmpl w:val="B9F8049A"/>
    <w:lvl w:ilvl="0">
      <w:start w:val="1"/>
      <w:numFmt w:val="decimal"/>
      <w:pStyle w:val="ListBullet3"/>
      <w:lvlText w:val="%1."/>
      <w:lvlJc w:val="left"/>
      <w:pPr>
        <w:tabs>
          <w:tab w:val="num" w:pos="567"/>
        </w:tabs>
        <w:ind w:left="567" w:hanging="567"/>
      </w:pPr>
      <w:rPr>
        <w:rFonts w:ascii="Arial Bold" w:hAnsi="Arial Bold" w:cs="Times New Roman"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rPr>
    </w:lvl>
    <w:lvl w:ilvl="1">
      <w:start w:val="1"/>
      <w:numFmt w:val="decimal"/>
      <w:pStyle w:val="Definition"/>
      <w:lvlText w:val="%1.%2"/>
      <w:lvlJc w:val="left"/>
      <w:pPr>
        <w:tabs>
          <w:tab w:val="num" w:pos="1985"/>
        </w:tabs>
        <w:ind w:left="1985"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rPr>
    </w:lvl>
    <w:lvl w:ilvl="2">
      <w:start w:val="1"/>
      <w:numFmt w:val="lowerLetter"/>
      <w:pStyle w:val="DefinitionNum3"/>
      <w:lvlText w:val="(%3)"/>
      <w:lvlJc w:val="left"/>
      <w:pPr>
        <w:tabs>
          <w:tab w:val="num" w:pos="1277"/>
        </w:tabs>
        <w:ind w:left="1277"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2"/>
        <w:szCs w:val="22"/>
        <w:u w:val="none" w:color="000000"/>
        <w:vertAlign w:val="baseline"/>
      </w:rPr>
    </w:lvl>
    <w:lvl w:ilvl="3">
      <w:start w:val="1"/>
      <w:numFmt w:val="lowerRoman"/>
      <w:pStyle w:val="BodyText2"/>
      <w:lvlText w:val="(%4)"/>
      <w:lvlJc w:val="left"/>
      <w:pPr>
        <w:tabs>
          <w:tab w:val="num" w:pos="1701"/>
        </w:tabs>
        <w:ind w:left="1701" w:hanging="567"/>
      </w:pPr>
      <w:rPr>
        <w:rFonts w:ascii="Arial" w:hAnsi="Arial" w:cs="Arial" w:hint="default"/>
        <w:sz w:val="22"/>
        <w:szCs w:val="22"/>
      </w:rPr>
    </w:lvl>
    <w:lvl w:ilvl="4">
      <w:start w:val="1"/>
      <w:numFmt w:val="none"/>
      <w:lvlText w:val=""/>
      <w:lvlJc w:val="left"/>
      <w:pPr>
        <w:tabs>
          <w:tab w:val="num" w:pos="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9" w15:restartNumberingAfterBreak="0">
    <w:nsid w:val="5CB724D7"/>
    <w:multiLevelType w:val="hybridMultilevel"/>
    <w:tmpl w:val="EE5CD790"/>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5539BB"/>
    <w:multiLevelType w:val="hybridMultilevel"/>
    <w:tmpl w:val="57F48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26999738">
    <w:abstractNumId w:val="2"/>
  </w:num>
  <w:num w:numId="2" w16cid:durableId="1774209088">
    <w:abstractNumId w:val="7"/>
  </w:num>
  <w:num w:numId="3" w16cid:durableId="201750018">
    <w:abstractNumId w:val="9"/>
  </w:num>
  <w:num w:numId="4" w16cid:durableId="1199859954">
    <w:abstractNumId w:val="1"/>
  </w:num>
  <w:num w:numId="5" w16cid:durableId="57479069">
    <w:abstractNumId w:val="4"/>
  </w:num>
  <w:num w:numId="6" w16cid:durableId="650403169">
    <w:abstractNumId w:val="8"/>
  </w:num>
  <w:num w:numId="7" w16cid:durableId="14561455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204151">
    <w:abstractNumId w:val="3"/>
  </w:num>
  <w:num w:numId="9" w16cid:durableId="1129057864">
    <w:abstractNumId w:val="6"/>
  </w:num>
  <w:num w:numId="10" w16cid:durableId="1733383576">
    <w:abstractNumId w:val="10"/>
  </w:num>
  <w:num w:numId="11" w16cid:durableId="970596370">
    <w:abstractNumId w:val="0"/>
  </w:num>
  <w:num w:numId="12" w16cid:durableId="210279544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91"/>
    <w:rsid w:val="000014DE"/>
    <w:rsid w:val="00002ABF"/>
    <w:rsid w:val="00003FD7"/>
    <w:rsid w:val="00004823"/>
    <w:rsid w:val="00004EF2"/>
    <w:rsid w:val="00006DCC"/>
    <w:rsid w:val="00007B85"/>
    <w:rsid w:val="00010756"/>
    <w:rsid w:val="000107DA"/>
    <w:rsid w:val="00011474"/>
    <w:rsid w:val="000120AE"/>
    <w:rsid w:val="0001337E"/>
    <w:rsid w:val="000135D3"/>
    <w:rsid w:val="000137E5"/>
    <w:rsid w:val="00014D45"/>
    <w:rsid w:val="00014F35"/>
    <w:rsid w:val="00015DBA"/>
    <w:rsid w:val="00016CAA"/>
    <w:rsid w:val="00021DBD"/>
    <w:rsid w:val="00022244"/>
    <w:rsid w:val="00024EA2"/>
    <w:rsid w:val="00026BA2"/>
    <w:rsid w:val="00026D8E"/>
    <w:rsid w:val="00027DBA"/>
    <w:rsid w:val="000316E1"/>
    <w:rsid w:val="000328CE"/>
    <w:rsid w:val="00035446"/>
    <w:rsid w:val="00041A2E"/>
    <w:rsid w:val="0004507D"/>
    <w:rsid w:val="0004704C"/>
    <w:rsid w:val="0005181D"/>
    <w:rsid w:val="00051D4E"/>
    <w:rsid w:val="0005257F"/>
    <w:rsid w:val="00053144"/>
    <w:rsid w:val="00054E63"/>
    <w:rsid w:val="000561F4"/>
    <w:rsid w:val="00056A44"/>
    <w:rsid w:val="00060960"/>
    <w:rsid w:val="00062868"/>
    <w:rsid w:val="000641C4"/>
    <w:rsid w:val="000659BC"/>
    <w:rsid w:val="00066E56"/>
    <w:rsid w:val="000702FD"/>
    <w:rsid w:val="00074DE6"/>
    <w:rsid w:val="00077051"/>
    <w:rsid w:val="00077168"/>
    <w:rsid w:val="00077DE4"/>
    <w:rsid w:val="00077FA1"/>
    <w:rsid w:val="000847AC"/>
    <w:rsid w:val="00086DD6"/>
    <w:rsid w:val="000913F3"/>
    <w:rsid w:val="00092E33"/>
    <w:rsid w:val="00093B77"/>
    <w:rsid w:val="00093EA9"/>
    <w:rsid w:val="00094751"/>
    <w:rsid w:val="00095A3D"/>
    <w:rsid w:val="00096F25"/>
    <w:rsid w:val="000A18B8"/>
    <w:rsid w:val="000A1EF5"/>
    <w:rsid w:val="000A2845"/>
    <w:rsid w:val="000A30B0"/>
    <w:rsid w:val="000A3A57"/>
    <w:rsid w:val="000A42C8"/>
    <w:rsid w:val="000A5477"/>
    <w:rsid w:val="000B2B6D"/>
    <w:rsid w:val="000B36FC"/>
    <w:rsid w:val="000B6059"/>
    <w:rsid w:val="000C014D"/>
    <w:rsid w:val="000C3526"/>
    <w:rsid w:val="000C4A9C"/>
    <w:rsid w:val="000C51F3"/>
    <w:rsid w:val="000C550D"/>
    <w:rsid w:val="000C6D65"/>
    <w:rsid w:val="000D1328"/>
    <w:rsid w:val="000D5A8A"/>
    <w:rsid w:val="000E3271"/>
    <w:rsid w:val="000E595D"/>
    <w:rsid w:val="000E6655"/>
    <w:rsid w:val="000F07D8"/>
    <w:rsid w:val="000F1BCE"/>
    <w:rsid w:val="000F41A6"/>
    <w:rsid w:val="000F43CE"/>
    <w:rsid w:val="000F4AD0"/>
    <w:rsid w:val="000F6B6C"/>
    <w:rsid w:val="000F7490"/>
    <w:rsid w:val="0010061E"/>
    <w:rsid w:val="001016B1"/>
    <w:rsid w:val="00102592"/>
    <w:rsid w:val="00103703"/>
    <w:rsid w:val="0010389F"/>
    <w:rsid w:val="001039CB"/>
    <w:rsid w:val="0010412B"/>
    <w:rsid w:val="00104FF2"/>
    <w:rsid w:val="00107A0F"/>
    <w:rsid w:val="001108A6"/>
    <w:rsid w:val="00112009"/>
    <w:rsid w:val="00112322"/>
    <w:rsid w:val="001123F7"/>
    <w:rsid w:val="001136A5"/>
    <w:rsid w:val="0012093F"/>
    <w:rsid w:val="00120F7E"/>
    <w:rsid w:val="001233B6"/>
    <w:rsid w:val="001239F8"/>
    <w:rsid w:val="001249C3"/>
    <w:rsid w:val="00125669"/>
    <w:rsid w:val="0012586D"/>
    <w:rsid w:val="001269E7"/>
    <w:rsid w:val="00133217"/>
    <w:rsid w:val="00134680"/>
    <w:rsid w:val="00136267"/>
    <w:rsid w:val="001363E9"/>
    <w:rsid w:val="001370D4"/>
    <w:rsid w:val="0013799F"/>
    <w:rsid w:val="00141191"/>
    <w:rsid w:val="00141712"/>
    <w:rsid w:val="00141A69"/>
    <w:rsid w:val="00141DEF"/>
    <w:rsid w:val="00142859"/>
    <w:rsid w:val="0014303E"/>
    <w:rsid w:val="001434EA"/>
    <w:rsid w:val="001435C5"/>
    <w:rsid w:val="00143DE5"/>
    <w:rsid w:val="00143E48"/>
    <w:rsid w:val="00144296"/>
    <w:rsid w:val="00147030"/>
    <w:rsid w:val="00150689"/>
    <w:rsid w:val="00150ECE"/>
    <w:rsid w:val="001510E2"/>
    <w:rsid w:val="00152ACF"/>
    <w:rsid w:val="001534A7"/>
    <w:rsid w:val="00153BFC"/>
    <w:rsid w:val="001548B6"/>
    <w:rsid w:val="0015657D"/>
    <w:rsid w:val="001608CB"/>
    <w:rsid w:val="0016120A"/>
    <w:rsid w:val="0016226B"/>
    <w:rsid w:val="00162687"/>
    <w:rsid w:val="00163927"/>
    <w:rsid w:val="001664B9"/>
    <w:rsid w:val="00166C20"/>
    <w:rsid w:val="00166D40"/>
    <w:rsid w:val="001676B5"/>
    <w:rsid w:val="00170B60"/>
    <w:rsid w:val="00171DEF"/>
    <w:rsid w:val="001722F9"/>
    <w:rsid w:val="001727C2"/>
    <w:rsid w:val="001734F5"/>
    <w:rsid w:val="00174913"/>
    <w:rsid w:val="001769C3"/>
    <w:rsid w:val="00186424"/>
    <w:rsid w:val="00190046"/>
    <w:rsid w:val="00191747"/>
    <w:rsid w:val="001929B3"/>
    <w:rsid w:val="00192C40"/>
    <w:rsid w:val="00192CD5"/>
    <w:rsid w:val="001978A0"/>
    <w:rsid w:val="00197DFD"/>
    <w:rsid w:val="001A057A"/>
    <w:rsid w:val="001A14C4"/>
    <w:rsid w:val="001A21AF"/>
    <w:rsid w:val="001A2E39"/>
    <w:rsid w:val="001A3083"/>
    <w:rsid w:val="001A41D6"/>
    <w:rsid w:val="001A4C6D"/>
    <w:rsid w:val="001A7840"/>
    <w:rsid w:val="001A7F6E"/>
    <w:rsid w:val="001B0FA4"/>
    <w:rsid w:val="001B383B"/>
    <w:rsid w:val="001B4534"/>
    <w:rsid w:val="001B710C"/>
    <w:rsid w:val="001C0AD4"/>
    <w:rsid w:val="001C1D65"/>
    <w:rsid w:val="001C21E6"/>
    <w:rsid w:val="001C349A"/>
    <w:rsid w:val="001C3F4C"/>
    <w:rsid w:val="001C458E"/>
    <w:rsid w:val="001C4D8A"/>
    <w:rsid w:val="001C6113"/>
    <w:rsid w:val="001C669F"/>
    <w:rsid w:val="001C691C"/>
    <w:rsid w:val="001C6ECC"/>
    <w:rsid w:val="001D0D5D"/>
    <w:rsid w:val="001D2402"/>
    <w:rsid w:val="001D3330"/>
    <w:rsid w:val="001D39FA"/>
    <w:rsid w:val="001D4FD1"/>
    <w:rsid w:val="001D566F"/>
    <w:rsid w:val="001D5A08"/>
    <w:rsid w:val="001D6B82"/>
    <w:rsid w:val="001D72B1"/>
    <w:rsid w:val="001D77CF"/>
    <w:rsid w:val="001E13EF"/>
    <w:rsid w:val="001E2AA5"/>
    <w:rsid w:val="001E328C"/>
    <w:rsid w:val="001E51C6"/>
    <w:rsid w:val="001E5819"/>
    <w:rsid w:val="001E5A3F"/>
    <w:rsid w:val="001E5D97"/>
    <w:rsid w:val="001E65CD"/>
    <w:rsid w:val="001E6942"/>
    <w:rsid w:val="001E7372"/>
    <w:rsid w:val="001F02FA"/>
    <w:rsid w:val="001F23E3"/>
    <w:rsid w:val="001F2A2F"/>
    <w:rsid w:val="001F2CB5"/>
    <w:rsid w:val="001F328D"/>
    <w:rsid w:val="001F61D4"/>
    <w:rsid w:val="001F6AB9"/>
    <w:rsid w:val="001F6AFD"/>
    <w:rsid w:val="001F7719"/>
    <w:rsid w:val="0020115C"/>
    <w:rsid w:val="00202E65"/>
    <w:rsid w:val="002034E5"/>
    <w:rsid w:val="00203AC6"/>
    <w:rsid w:val="002045FA"/>
    <w:rsid w:val="002063E0"/>
    <w:rsid w:val="00210575"/>
    <w:rsid w:val="002122F5"/>
    <w:rsid w:val="002129D7"/>
    <w:rsid w:val="00215910"/>
    <w:rsid w:val="00216D05"/>
    <w:rsid w:val="00217480"/>
    <w:rsid w:val="00220099"/>
    <w:rsid w:val="00220697"/>
    <w:rsid w:val="00220F68"/>
    <w:rsid w:val="002214C3"/>
    <w:rsid w:val="00221681"/>
    <w:rsid w:val="0022211F"/>
    <w:rsid w:val="00222400"/>
    <w:rsid w:val="002226FF"/>
    <w:rsid w:val="002227DD"/>
    <w:rsid w:val="00222AD3"/>
    <w:rsid w:val="00223507"/>
    <w:rsid w:val="00223A45"/>
    <w:rsid w:val="00223A88"/>
    <w:rsid w:val="00224D03"/>
    <w:rsid w:val="00226257"/>
    <w:rsid w:val="002271DB"/>
    <w:rsid w:val="00227C8A"/>
    <w:rsid w:val="002301D2"/>
    <w:rsid w:val="002302F9"/>
    <w:rsid w:val="00230B8F"/>
    <w:rsid w:val="00230C08"/>
    <w:rsid w:val="00233207"/>
    <w:rsid w:val="0023322C"/>
    <w:rsid w:val="002333D4"/>
    <w:rsid w:val="0023452E"/>
    <w:rsid w:val="0023776D"/>
    <w:rsid w:val="00237EAF"/>
    <w:rsid w:val="00240A06"/>
    <w:rsid w:val="00242105"/>
    <w:rsid w:val="002423B5"/>
    <w:rsid w:val="00244358"/>
    <w:rsid w:val="00245DDD"/>
    <w:rsid w:val="0024679F"/>
    <w:rsid w:val="00250221"/>
    <w:rsid w:val="00252DE0"/>
    <w:rsid w:val="00254709"/>
    <w:rsid w:val="00255E90"/>
    <w:rsid w:val="0025795F"/>
    <w:rsid w:val="00262EB1"/>
    <w:rsid w:val="00263FC4"/>
    <w:rsid w:val="002647F8"/>
    <w:rsid w:val="00264F4D"/>
    <w:rsid w:val="00265339"/>
    <w:rsid w:val="00267DBE"/>
    <w:rsid w:val="00270BF3"/>
    <w:rsid w:val="00270D48"/>
    <w:rsid w:val="0027122E"/>
    <w:rsid w:val="0027174D"/>
    <w:rsid w:val="002725FA"/>
    <w:rsid w:val="0027263D"/>
    <w:rsid w:val="00274758"/>
    <w:rsid w:val="00274AEE"/>
    <w:rsid w:val="002762F6"/>
    <w:rsid w:val="00277322"/>
    <w:rsid w:val="0028014C"/>
    <w:rsid w:val="002807AE"/>
    <w:rsid w:val="00281042"/>
    <w:rsid w:val="00281536"/>
    <w:rsid w:val="0028172C"/>
    <w:rsid w:val="002825DD"/>
    <w:rsid w:val="0028476D"/>
    <w:rsid w:val="00286529"/>
    <w:rsid w:val="00290FB1"/>
    <w:rsid w:val="00292B1C"/>
    <w:rsid w:val="00297886"/>
    <w:rsid w:val="00297BBD"/>
    <w:rsid w:val="002A012B"/>
    <w:rsid w:val="002A207F"/>
    <w:rsid w:val="002A2D1D"/>
    <w:rsid w:val="002A31EC"/>
    <w:rsid w:val="002A4F74"/>
    <w:rsid w:val="002A5F11"/>
    <w:rsid w:val="002B0F6A"/>
    <w:rsid w:val="002B10FA"/>
    <w:rsid w:val="002B114E"/>
    <w:rsid w:val="002B2DE9"/>
    <w:rsid w:val="002B311E"/>
    <w:rsid w:val="002B4303"/>
    <w:rsid w:val="002B4C71"/>
    <w:rsid w:val="002B5441"/>
    <w:rsid w:val="002B54B3"/>
    <w:rsid w:val="002B5A39"/>
    <w:rsid w:val="002B61FF"/>
    <w:rsid w:val="002B7C03"/>
    <w:rsid w:val="002C20FF"/>
    <w:rsid w:val="002C2583"/>
    <w:rsid w:val="002C2641"/>
    <w:rsid w:val="002C2CE1"/>
    <w:rsid w:val="002C2D21"/>
    <w:rsid w:val="002C33C8"/>
    <w:rsid w:val="002C33D3"/>
    <w:rsid w:val="002C366E"/>
    <w:rsid w:val="002C3720"/>
    <w:rsid w:val="002C509F"/>
    <w:rsid w:val="002C5B9E"/>
    <w:rsid w:val="002C5F89"/>
    <w:rsid w:val="002D0253"/>
    <w:rsid w:val="002D06C8"/>
    <w:rsid w:val="002D155A"/>
    <w:rsid w:val="002D28F1"/>
    <w:rsid w:val="002D31F0"/>
    <w:rsid w:val="002D5345"/>
    <w:rsid w:val="002D5D5E"/>
    <w:rsid w:val="002D6A4B"/>
    <w:rsid w:val="002D758F"/>
    <w:rsid w:val="002D7EEE"/>
    <w:rsid w:val="002E04BD"/>
    <w:rsid w:val="002E07E6"/>
    <w:rsid w:val="002E1244"/>
    <w:rsid w:val="002E1F61"/>
    <w:rsid w:val="002E5556"/>
    <w:rsid w:val="002E6BE4"/>
    <w:rsid w:val="002E6E2D"/>
    <w:rsid w:val="002F1402"/>
    <w:rsid w:val="002F1E80"/>
    <w:rsid w:val="002F2064"/>
    <w:rsid w:val="002F4094"/>
    <w:rsid w:val="002F530C"/>
    <w:rsid w:val="002F5823"/>
    <w:rsid w:val="002F5BA4"/>
    <w:rsid w:val="002F5E62"/>
    <w:rsid w:val="002F62BD"/>
    <w:rsid w:val="002F6381"/>
    <w:rsid w:val="002F6B5C"/>
    <w:rsid w:val="002F7298"/>
    <w:rsid w:val="002F7E89"/>
    <w:rsid w:val="0030094E"/>
    <w:rsid w:val="00300E40"/>
    <w:rsid w:val="0030471B"/>
    <w:rsid w:val="003050A0"/>
    <w:rsid w:val="003054AB"/>
    <w:rsid w:val="0030609A"/>
    <w:rsid w:val="0030655F"/>
    <w:rsid w:val="003067A8"/>
    <w:rsid w:val="0030731F"/>
    <w:rsid w:val="003073AB"/>
    <w:rsid w:val="00311075"/>
    <w:rsid w:val="00312D64"/>
    <w:rsid w:val="00314750"/>
    <w:rsid w:val="00317470"/>
    <w:rsid w:val="00317536"/>
    <w:rsid w:val="0032026E"/>
    <w:rsid w:val="00320C4F"/>
    <w:rsid w:val="00322DF0"/>
    <w:rsid w:val="00322E34"/>
    <w:rsid w:val="003252C2"/>
    <w:rsid w:val="0032585A"/>
    <w:rsid w:val="00327975"/>
    <w:rsid w:val="00330B58"/>
    <w:rsid w:val="003310D2"/>
    <w:rsid w:val="003316E7"/>
    <w:rsid w:val="00332F31"/>
    <w:rsid w:val="00337083"/>
    <w:rsid w:val="00337AC3"/>
    <w:rsid w:val="00342D82"/>
    <w:rsid w:val="00343AD7"/>
    <w:rsid w:val="00343D14"/>
    <w:rsid w:val="00347157"/>
    <w:rsid w:val="003530C4"/>
    <w:rsid w:val="00355119"/>
    <w:rsid w:val="00355241"/>
    <w:rsid w:val="003557DA"/>
    <w:rsid w:val="003557EF"/>
    <w:rsid w:val="003567C5"/>
    <w:rsid w:val="00356A86"/>
    <w:rsid w:val="00360388"/>
    <w:rsid w:val="00361A7A"/>
    <w:rsid w:val="00362894"/>
    <w:rsid w:val="0036306C"/>
    <w:rsid w:val="00363A4C"/>
    <w:rsid w:val="00363E10"/>
    <w:rsid w:val="003642BA"/>
    <w:rsid w:val="0036523A"/>
    <w:rsid w:val="00365F05"/>
    <w:rsid w:val="003677E8"/>
    <w:rsid w:val="00370D0C"/>
    <w:rsid w:val="00370ECD"/>
    <w:rsid w:val="00375184"/>
    <w:rsid w:val="003760ED"/>
    <w:rsid w:val="00376A8C"/>
    <w:rsid w:val="003827B3"/>
    <w:rsid w:val="00383473"/>
    <w:rsid w:val="003853EB"/>
    <w:rsid w:val="00386677"/>
    <w:rsid w:val="00387022"/>
    <w:rsid w:val="00387C81"/>
    <w:rsid w:val="00390036"/>
    <w:rsid w:val="00391F82"/>
    <w:rsid w:val="00392A62"/>
    <w:rsid w:val="00393BBD"/>
    <w:rsid w:val="003970C3"/>
    <w:rsid w:val="003A06A2"/>
    <w:rsid w:val="003A06E1"/>
    <w:rsid w:val="003A0B0C"/>
    <w:rsid w:val="003A1B86"/>
    <w:rsid w:val="003A2838"/>
    <w:rsid w:val="003A2B38"/>
    <w:rsid w:val="003A30B1"/>
    <w:rsid w:val="003A312E"/>
    <w:rsid w:val="003A4627"/>
    <w:rsid w:val="003A492D"/>
    <w:rsid w:val="003A4B06"/>
    <w:rsid w:val="003A4C84"/>
    <w:rsid w:val="003A6699"/>
    <w:rsid w:val="003A7C99"/>
    <w:rsid w:val="003B0724"/>
    <w:rsid w:val="003B22F7"/>
    <w:rsid w:val="003B266B"/>
    <w:rsid w:val="003B5BE3"/>
    <w:rsid w:val="003B7DB2"/>
    <w:rsid w:val="003C162D"/>
    <w:rsid w:val="003C170D"/>
    <w:rsid w:val="003C3227"/>
    <w:rsid w:val="003C7B2D"/>
    <w:rsid w:val="003D0FF4"/>
    <w:rsid w:val="003D1E31"/>
    <w:rsid w:val="003D3180"/>
    <w:rsid w:val="003D3AF8"/>
    <w:rsid w:val="003D533E"/>
    <w:rsid w:val="003D5A3B"/>
    <w:rsid w:val="003D6F0B"/>
    <w:rsid w:val="003E003E"/>
    <w:rsid w:val="003E0097"/>
    <w:rsid w:val="003E1201"/>
    <w:rsid w:val="003E2462"/>
    <w:rsid w:val="003E5283"/>
    <w:rsid w:val="003E58BC"/>
    <w:rsid w:val="003E7BEE"/>
    <w:rsid w:val="003F022D"/>
    <w:rsid w:val="003F06ED"/>
    <w:rsid w:val="003F0BF5"/>
    <w:rsid w:val="003F16AB"/>
    <w:rsid w:val="003F1919"/>
    <w:rsid w:val="003F64C0"/>
    <w:rsid w:val="003F663E"/>
    <w:rsid w:val="003F69A0"/>
    <w:rsid w:val="003F7820"/>
    <w:rsid w:val="003F7D93"/>
    <w:rsid w:val="00400FD8"/>
    <w:rsid w:val="004019D2"/>
    <w:rsid w:val="00402ABA"/>
    <w:rsid w:val="00403238"/>
    <w:rsid w:val="004043CA"/>
    <w:rsid w:val="004048E2"/>
    <w:rsid w:val="0040589A"/>
    <w:rsid w:val="00406A65"/>
    <w:rsid w:val="00407D7B"/>
    <w:rsid w:val="00410637"/>
    <w:rsid w:val="00410F18"/>
    <w:rsid w:val="00411262"/>
    <w:rsid w:val="00411E2F"/>
    <w:rsid w:val="00413388"/>
    <w:rsid w:val="00416281"/>
    <w:rsid w:val="00416FDA"/>
    <w:rsid w:val="00417D18"/>
    <w:rsid w:val="00417EA5"/>
    <w:rsid w:val="00421240"/>
    <w:rsid w:val="00425CD7"/>
    <w:rsid w:val="0043064C"/>
    <w:rsid w:val="0043256B"/>
    <w:rsid w:val="0043536A"/>
    <w:rsid w:val="00435B8C"/>
    <w:rsid w:val="00436372"/>
    <w:rsid w:val="00440F76"/>
    <w:rsid w:val="004410C2"/>
    <w:rsid w:val="0044164A"/>
    <w:rsid w:val="00443ECD"/>
    <w:rsid w:val="00444958"/>
    <w:rsid w:val="00445A6B"/>
    <w:rsid w:val="00446A85"/>
    <w:rsid w:val="00447B82"/>
    <w:rsid w:val="0045079E"/>
    <w:rsid w:val="00452A8F"/>
    <w:rsid w:val="00453664"/>
    <w:rsid w:val="00453B8F"/>
    <w:rsid w:val="00454260"/>
    <w:rsid w:val="00454BF4"/>
    <w:rsid w:val="0045577C"/>
    <w:rsid w:val="00455B5E"/>
    <w:rsid w:val="00462FF7"/>
    <w:rsid w:val="00463AE3"/>
    <w:rsid w:val="0046514F"/>
    <w:rsid w:val="004651DE"/>
    <w:rsid w:val="00466982"/>
    <w:rsid w:val="00467518"/>
    <w:rsid w:val="00467DB2"/>
    <w:rsid w:val="00470C9A"/>
    <w:rsid w:val="004710C3"/>
    <w:rsid w:val="0047190F"/>
    <w:rsid w:val="00471A4E"/>
    <w:rsid w:val="004735BC"/>
    <w:rsid w:val="0047396D"/>
    <w:rsid w:val="004779FD"/>
    <w:rsid w:val="00480BE4"/>
    <w:rsid w:val="00481CB4"/>
    <w:rsid w:val="00483A43"/>
    <w:rsid w:val="004846DB"/>
    <w:rsid w:val="00485CDD"/>
    <w:rsid w:val="00486502"/>
    <w:rsid w:val="00487713"/>
    <w:rsid w:val="00493174"/>
    <w:rsid w:val="004942FA"/>
    <w:rsid w:val="00494897"/>
    <w:rsid w:val="00494D4F"/>
    <w:rsid w:val="00494E1B"/>
    <w:rsid w:val="00495317"/>
    <w:rsid w:val="00495615"/>
    <w:rsid w:val="004962D6"/>
    <w:rsid w:val="004A0C3D"/>
    <w:rsid w:val="004A1C17"/>
    <w:rsid w:val="004A2B97"/>
    <w:rsid w:val="004A6FFE"/>
    <w:rsid w:val="004B23E0"/>
    <w:rsid w:val="004B41CF"/>
    <w:rsid w:val="004B4782"/>
    <w:rsid w:val="004B5819"/>
    <w:rsid w:val="004B6414"/>
    <w:rsid w:val="004B6591"/>
    <w:rsid w:val="004C012D"/>
    <w:rsid w:val="004C018A"/>
    <w:rsid w:val="004C2024"/>
    <w:rsid w:val="004C4AD1"/>
    <w:rsid w:val="004C6868"/>
    <w:rsid w:val="004C7093"/>
    <w:rsid w:val="004C7CCF"/>
    <w:rsid w:val="004D1D61"/>
    <w:rsid w:val="004D2F67"/>
    <w:rsid w:val="004D5204"/>
    <w:rsid w:val="004D5FB6"/>
    <w:rsid w:val="004E0204"/>
    <w:rsid w:val="004E2AE7"/>
    <w:rsid w:val="004E2D3C"/>
    <w:rsid w:val="004E5543"/>
    <w:rsid w:val="004E56F7"/>
    <w:rsid w:val="004E69F8"/>
    <w:rsid w:val="004F068A"/>
    <w:rsid w:val="004F075F"/>
    <w:rsid w:val="004F0EF4"/>
    <w:rsid w:val="004F18CF"/>
    <w:rsid w:val="004F20F5"/>
    <w:rsid w:val="004F25E8"/>
    <w:rsid w:val="004F3B8F"/>
    <w:rsid w:val="004F5AB4"/>
    <w:rsid w:val="004F61F0"/>
    <w:rsid w:val="00501D4E"/>
    <w:rsid w:val="00502D55"/>
    <w:rsid w:val="0050385F"/>
    <w:rsid w:val="00504015"/>
    <w:rsid w:val="00506FF0"/>
    <w:rsid w:val="005111CC"/>
    <w:rsid w:val="005111E5"/>
    <w:rsid w:val="00511339"/>
    <w:rsid w:val="0051246C"/>
    <w:rsid w:val="005150EA"/>
    <w:rsid w:val="00515185"/>
    <w:rsid w:val="005155BE"/>
    <w:rsid w:val="00515B1F"/>
    <w:rsid w:val="005214D5"/>
    <w:rsid w:val="00522979"/>
    <w:rsid w:val="00523086"/>
    <w:rsid w:val="00527A19"/>
    <w:rsid w:val="00527A66"/>
    <w:rsid w:val="00530AE3"/>
    <w:rsid w:val="00531AA3"/>
    <w:rsid w:val="00531BF6"/>
    <w:rsid w:val="005339D7"/>
    <w:rsid w:val="005406F3"/>
    <w:rsid w:val="005433FA"/>
    <w:rsid w:val="00543A16"/>
    <w:rsid w:val="00544271"/>
    <w:rsid w:val="0054549C"/>
    <w:rsid w:val="00547FAB"/>
    <w:rsid w:val="00553216"/>
    <w:rsid w:val="00554DF0"/>
    <w:rsid w:val="00556F6B"/>
    <w:rsid w:val="00560820"/>
    <w:rsid w:val="00563858"/>
    <w:rsid w:val="00563B5D"/>
    <w:rsid w:val="00567E98"/>
    <w:rsid w:val="0057039C"/>
    <w:rsid w:val="005703D6"/>
    <w:rsid w:val="00571424"/>
    <w:rsid w:val="00573D73"/>
    <w:rsid w:val="0057434F"/>
    <w:rsid w:val="0057672D"/>
    <w:rsid w:val="00576FC8"/>
    <w:rsid w:val="0058204F"/>
    <w:rsid w:val="00582394"/>
    <w:rsid w:val="00583620"/>
    <w:rsid w:val="0058479E"/>
    <w:rsid w:val="0058662C"/>
    <w:rsid w:val="005866AD"/>
    <w:rsid w:val="0059117C"/>
    <w:rsid w:val="00591783"/>
    <w:rsid w:val="00594DA9"/>
    <w:rsid w:val="005A2599"/>
    <w:rsid w:val="005A2E99"/>
    <w:rsid w:val="005A3170"/>
    <w:rsid w:val="005A43CB"/>
    <w:rsid w:val="005A4981"/>
    <w:rsid w:val="005A7DBF"/>
    <w:rsid w:val="005B0636"/>
    <w:rsid w:val="005B070C"/>
    <w:rsid w:val="005B1BCD"/>
    <w:rsid w:val="005B342D"/>
    <w:rsid w:val="005B3822"/>
    <w:rsid w:val="005B47A0"/>
    <w:rsid w:val="005B6027"/>
    <w:rsid w:val="005B761A"/>
    <w:rsid w:val="005B78CC"/>
    <w:rsid w:val="005C2517"/>
    <w:rsid w:val="005C2B31"/>
    <w:rsid w:val="005C2BFD"/>
    <w:rsid w:val="005C304C"/>
    <w:rsid w:val="005C4689"/>
    <w:rsid w:val="005C596A"/>
    <w:rsid w:val="005C5CCA"/>
    <w:rsid w:val="005C6B43"/>
    <w:rsid w:val="005C73DF"/>
    <w:rsid w:val="005D00AE"/>
    <w:rsid w:val="005D021F"/>
    <w:rsid w:val="005D12AF"/>
    <w:rsid w:val="005D236B"/>
    <w:rsid w:val="005D2927"/>
    <w:rsid w:val="005D2CE0"/>
    <w:rsid w:val="005D5CDC"/>
    <w:rsid w:val="005E046A"/>
    <w:rsid w:val="005E083B"/>
    <w:rsid w:val="005E0892"/>
    <w:rsid w:val="005E4729"/>
    <w:rsid w:val="005E5907"/>
    <w:rsid w:val="005E5A8F"/>
    <w:rsid w:val="005E68F8"/>
    <w:rsid w:val="005E7104"/>
    <w:rsid w:val="005E754A"/>
    <w:rsid w:val="005F3161"/>
    <w:rsid w:val="005F3983"/>
    <w:rsid w:val="005F5CAE"/>
    <w:rsid w:val="005F69A1"/>
    <w:rsid w:val="006012E4"/>
    <w:rsid w:val="0060233E"/>
    <w:rsid w:val="00602705"/>
    <w:rsid w:val="00603167"/>
    <w:rsid w:val="00604491"/>
    <w:rsid w:val="00604C82"/>
    <w:rsid w:val="006067B3"/>
    <w:rsid w:val="006076CD"/>
    <w:rsid w:val="00607AA6"/>
    <w:rsid w:val="00610558"/>
    <w:rsid w:val="00610DB8"/>
    <w:rsid w:val="00610ECA"/>
    <w:rsid w:val="00611E68"/>
    <w:rsid w:val="0061237A"/>
    <w:rsid w:val="006144F0"/>
    <w:rsid w:val="00614FB2"/>
    <w:rsid w:val="0061540A"/>
    <w:rsid w:val="00615D2E"/>
    <w:rsid w:val="00615F2C"/>
    <w:rsid w:val="006172B3"/>
    <w:rsid w:val="00617950"/>
    <w:rsid w:val="00621C4B"/>
    <w:rsid w:val="00622E25"/>
    <w:rsid w:val="00624D44"/>
    <w:rsid w:val="00624FAF"/>
    <w:rsid w:val="00625399"/>
    <w:rsid w:val="00625436"/>
    <w:rsid w:val="00632189"/>
    <w:rsid w:val="0063228D"/>
    <w:rsid w:val="006363D3"/>
    <w:rsid w:val="0063685B"/>
    <w:rsid w:val="006368ED"/>
    <w:rsid w:val="00641A29"/>
    <w:rsid w:val="00641CE5"/>
    <w:rsid w:val="006439A6"/>
    <w:rsid w:val="00643B2A"/>
    <w:rsid w:val="00644D58"/>
    <w:rsid w:val="0064512A"/>
    <w:rsid w:val="00647D45"/>
    <w:rsid w:val="00650788"/>
    <w:rsid w:val="00650F73"/>
    <w:rsid w:val="00654027"/>
    <w:rsid w:val="00654F17"/>
    <w:rsid w:val="00655544"/>
    <w:rsid w:val="00657553"/>
    <w:rsid w:val="00657B8C"/>
    <w:rsid w:val="00657C18"/>
    <w:rsid w:val="00657F64"/>
    <w:rsid w:val="00660C89"/>
    <w:rsid w:val="0066457D"/>
    <w:rsid w:val="00664CCB"/>
    <w:rsid w:val="00665AFE"/>
    <w:rsid w:val="00665E67"/>
    <w:rsid w:val="0066767A"/>
    <w:rsid w:val="00667C56"/>
    <w:rsid w:val="006710CA"/>
    <w:rsid w:val="00671EA9"/>
    <w:rsid w:val="00673EB2"/>
    <w:rsid w:val="00675332"/>
    <w:rsid w:val="0067576E"/>
    <w:rsid w:val="00681443"/>
    <w:rsid w:val="00682DCC"/>
    <w:rsid w:val="0068569E"/>
    <w:rsid w:val="006865AF"/>
    <w:rsid w:val="0068779E"/>
    <w:rsid w:val="006900FD"/>
    <w:rsid w:val="00691239"/>
    <w:rsid w:val="00691574"/>
    <w:rsid w:val="006915E8"/>
    <w:rsid w:val="006923D4"/>
    <w:rsid w:val="00693157"/>
    <w:rsid w:val="00693859"/>
    <w:rsid w:val="00693BD5"/>
    <w:rsid w:val="006946B0"/>
    <w:rsid w:val="0069505F"/>
    <w:rsid w:val="00695716"/>
    <w:rsid w:val="00695B0F"/>
    <w:rsid w:val="00696129"/>
    <w:rsid w:val="00696796"/>
    <w:rsid w:val="006A0EC3"/>
    <w:rsid w:val="006A2CC5"/>
    <w:rsid w:val="006A40DD"/>
    <w:rsid w:val="006A55EE"/>
    <w:rsid w:val="006A6EDE"/>
    <w:rsid w:val="006A7158"/>
    <w:rsid w:val="006B0859"/>
    <w:rsid w:val="006B114F"/>
    <w:rsid w:val="006B1D8A"/>
    <w:rsid w:val="006B23D8"/>
    <w:rsid w:val="006B2A12"/>
    <w:rsid w:val="006B2A4A"/>
    <w:rsid w:val="006B3D31"/>
    <w:rsid w:val="006C34F0"/>
    <w:rsid w:val="006C5431"/>
    <w:rsid w:val="006C55ED"/>
    <w:rsid w:val="006C684B"/>
    <w:rsid w:val="006C779E"/>
    <w:rsid w:val="006D0E6B"/>
    <w:rsid w:val="006D13A5"/>
    <w:rsid w:val="006D1FDE"/>
    <w:rsid w:val="006D2EEA"/>
    <w:rsid w:val="006D3292"/>
    <w:rsid w:val="006D45CA"/>
    <w:rsid w:val="006D763F"/>
    <w:rsid w:val="006E0DCE"/>
    <w:rsid w:val="006E1033"/>
    <w:rsid w:val="006E12D3"/>
    <w:rsid w:val="006E200B"/>
    <w:rsid w:val="006F1455"/>
    <w:rsid w:val="006F1D63"/>
    <w:rsid w:val="006F1E91"/>
    <w:rsid w:val="006F2A21"/>
    <w:rsid w:val="006F3A63"/>
    <w:rsid w:val="006F4491"/>
    <w:rsid w:val="006F5325"/>
    <w:rsid w:val="006F5E19"/>
    <w:rsid w:val="006F6EA1"/>
    <w:rsid w:val="00701714"/>
    <w:rsid w:val="00701A47"/>
    <w:rsid w:val="00701BF2"/>
    <w:rsid w:val="007032EA"/>
    <w:rsid w:val="0070511B"/>
    <w:rsid w:val="00706708"/>
    <w:rsid w:val="0071556D"/>
    <w:rsid w:val="0071692F"/>
    <w:rsid w:val="00716C2D"/>
    <w:rsid w:val="00720389"/>
    <w:rsid w:val="00720568"/>
    <w:rsid w:val="00721917"/>
    <w:rsid w:val="00723769"/>
    <w:rsid w:val="007238B4"/>
    <w:rsid w:val="007256EB"/>
    <w:rsid w:val="00725ED7"/>
    <w:rsid w:val="00725F03"/>
    <w:rsid w:val="00726A45"/>
    <w:rsid w:val="00730CC1"/>
    <w:rsid w:val="00732598"/>
    <w:rsid w:val="00732D60"/>
    <w:rsid w:val="00732F2D"/>
    <w:rsid w:val="00734E28"/>
    <w:rsid w:val="00735B97"/>
    <w:rsid w:val="00736DB2"/>
    <w:rsid w:val="00740B5D"/>
    <w:rsid w:val="007410A8"/>
    <w:rsid w:val="00742962"/>
    <w:rsid w:val="00743D7E"/>
    <w:rsid w:val="0074687D"/>
    <w:rsid w:val="00746CBE"/>
    <w:rsid w:val="00747C03"/>
    <w:rsid w:val="00750BF6"/>
    <w:rsid w:val="007525B3"/>
    <w:rsid w:val="007529AE"/>
    <w:rsid w:val="00753757"/>
    <w:rsid w:val="00753A46"/>
    <w:rsid w:val="007546B2"/>
    <w:rsid w:val="00754FB1"/>
    <w:rsid w:val="00760FD8"/>
    <w:rsid w:val="0076122D"/>
    <w:rsid w:val="007622F7"/>
    <w:rsid w:val="00763B86"/>
    <w:rsid w:val="0076485A"/>
    <w:rsid w:val="00764E79"/>
    <w:rsid w:val="007653E1"/>
    <w:rsid w:val="007659E5"/>
    <w:rsid w:val="00765C2D"/>
    <w:rsid w:val="00765DEA"/>
    <w:rsid w:val="00770371"/>
    <w:rsid w:val="0077119E"/>
    <w:rsid w:val="007745B1"/>
    <w:rsid w:val="007748CC"/>
    <w:rsid w:val="007764E1"/>
    <w:rsid w:val="00776848"/>
    <w:rsid w:val="00776915"/>
    <w:rsid w:val="0077691E"/>
    <w:rsid w:val="00782010"/>
    <w:rsid w:val="00783FF3"/>
    <w:rsid w:val="00784208"/>
    <w:rsid w:val="0078463D"/>
    <w:rsid w:val="00786471"/>
    <w:rsid w:val="007909D8"/>
    <w:rsid w:val="00791F0B"/>
    <w:rsid w:val="007924A7"/>
    <w:rsid w:val="007929F8"/>
    <w:rsid w:val="007936A3"/>
    <w:rsid w:val="00794195"/>
    <w:rsid w:val="007950D4"/>
    <w:rsid w:val="007956C4"/>
    <w:rsid w:val="00796131"/>
    <w:rsid w:val="00796315"/>
    <w:rsid w:val="007A0F03"/>
    <w:rsid w:val="007A1079"/>
    <w:rsid w:val="007A1346"/>
    <w:rsid w:val="007A1769"/>
    <w:rsid w:val="007A3051"/>
    <w:rsid w:val="007A5817"/>
    <w:rsid w:val="007A774E"/>
    <w:rsid w:val="007B0B2C"/>
    <w:rsid w:val="007B2D84"/>
    <w:rsid w:val="007B4BD4"/>
    <w:rsid w:val="007B5DD5"/>
    <w:rsid w:val="007B6FE1"/>
    <w:rsid w:val="007B798E"/>
    <w:rsid w:val="007C0AE8"/>
    <w:rsid w:val="007C140D"/>
    <w:rsid w:val="007C24B2"/>
    <w:rsid w:val="007C27E5"/>
    <w:rsid w:val="007C33BA"/>
    <w:rsid w:val="007C63F5"/>
    <w:rsid w:val="007C6E5A"/>
    <w:rsid w:val="007D1A3B"/>
    <w:rsid w:val="007D2451"/>
    <w:rsid w:val="007D40BA"/>
    <w:rsid w:val="007D433E"/>
    <w:rsid w:val="007D4F4A"/>
    <w:rsid w:val="007D66C6"/>
    <w:rsid w:val="007D67AB"/>
    <w:rsid w:val="007D7DC0"/>
    <w:rsid w:val="007E20D3"/>
    <w:rsid w:val="007E33DC"/>
    <w:rsid w:val="007E3EF8"/>
    <w:rsid w:val="007E4AD9"/>
    <w:rsid w:val="007E524A"/>
    <w:rsid w:val="007E5AC7"/>
    <w:rsid w:val="007F0DE4"/>
    <w:rsid w:val="007F1FA4"/>
    <w:rsid w:val="007F1FFE"/>
    <w:rsid w:val="007F201E"/>
    <w:rsid w:val="007F22D1"/>
    <w:rsid w:val="007F3F3D"/>
    <w:rsid w:val="007F512D"/>
    <w:rsid w:val="007F6843"/>
    <w:rsid w:val="00800EB3"/>
    <w:rsid w:val="00801208"/>
    <w:rsid w:val="00801C8B"/>
    <w:rsid w:val="00804C65"/>
    <w:rsid w:val="0080502E"/>
    <w:rsid w:val="008055DE"/>
    <w:rsid w:val="00806132"/>
    <w:rsid w:val="008063F1"/>
    <w:rsid w:val="0080645E"/>
    <w:rsid w:val="00806702"/>
    <w:rsid w:val="00807559"/>
    <w:rsid w:val="0081012D"/>
    <w:rsid w:val="008107A6"/>
    <w:rsid w:val="00811AAB"/>
    <w:rsid w:val="00814150"/>
    <w:rsid w:val="00814EDF"/>
    <w:rsid w:val="00815F99"/>
    <w:rsid w:val="00817369"/>
    <w:rsid w:val="00823813"/>
    <w:rsid w:val="0082565F"/>
    <w:rsid w:val="00825A23"/>
    <w:rsid w:val="00832CF0"/>
    <w:rsid w:val="008332EF"/>
    <w:rsid w:val="00833710"/>
    <w:rsid w:val="0083432D"/>
    <w:rsid w:val="00835069"/>
    <w:rsid w:val="00837B22"/>
    <w:rsid w:val="0084094C"/>
    <w:rsid w:val="00843239"/>
    <w:rsid w:val="00844FA6"/>
    <w:rsid w:val="00846BE6"/>
    <w:rsid w:val="00846E71"/>
    <w:rsid w:val="008507F5"/>
    <w:rsid w:val="0085438D"/>
    <w:rsid w:val="00854EA5"/>
    <w:rsid w:val="008550BC"/>
    <w:rsid w:val="008577F0"/>
    <w:rsid w:val="00860BF4"/>
    <w:rsid w:val="00861AED"/>
    <w:rsid w:val="00861E01"/>
    <w:rsid w:val="008638C5"/>
    <w:rsid w:val="00863D53"/>
    <w:rsid w:val="00864408"/>
    <w:rsid w:val="00865CDC"/>
    <w:rsid w:val="00867862"/>
    <w:rsid w:val="00870BA1"/>
    <w:rsid w:val="0087428F"/>
    <w:rsid w:val="00874C9F"/>
    <w:rsid w:val="00874D52"/>
    <w:rsid w:val="0087556A"/>
    <w:rsid w:val="00875856"/>
    <w:rsid w:val="00875CC2"/>
    <w:rsid w:val="008766AA"/>
    <w:rsid w:val="0087676C"/>
    <w:rsid w:val="00881F05"/>
    <w:rsid w:val="00882407"/>
    <w:rsid w:val="00882B32"/>
    <w:rsid w:val="008839BA"/>
    <w:rsid w:val="00883B22"/>
    <w:rsid w:val="00884710"/>
    <w:rsid w:val="00885600"/>
    <w:rsid w:val="0088790C"/>
    <w:rsid w:val="008900B5"/>
    <w:rsid w:val="0089287A"/>
    <w:rsid w:val="008A0DA2"/>
    <w:rsid w:val="008A0F31"/>
    <w:rsid w:val="008A1A56"/>
    <w:rsid w:val="008A2823"/>
    <w:rsid w:val="008A2A48"/>
    <w:rsid w:val="008A33DF"/>
    <w:rsid w:val="008A4A44"/>
    <w:rsid w:val="008A4AC8"/>
    <w:rsid w:val="008A5498"/>
    <w:rsid w:val="008A5587"/>
    <w:rsid w:val="008A56D9"/>
    <w:rsid w:val="008A5CF3"/>
    <w:rsid w:val="008A7E90"/>
    <w:rsid w:val="008B0FB0"/>
    <w:rsid w:val="008B19CB"/>
    <w:rsid w:val="008B1A54"/>
    <w:rsid w:val="008B1BAA"/>
    <w:rsid w:val="008B2204"/>
    <w:rsid w:val="008B2C7F"/>
    <w:rsid w:val="008B53E7"/>
    <w:rsid w:val="008B5DD9"/>
    <w:rsid w:val="008B6C31"/>
    <w:rsid w:val="008C1799"/>
    <w:rsid w:val="008C525A"/>
    <w:rsid w:val="008C6466"/>
    <w:rsid w:val="008D06ED"/>
    <w:rsid w:val="008D18D0"/>
    <w:rsid w:val="008D1FB0"/>
    <w:rsid w:val="008D26E5"/>
    <w:rsid w:val="008D3044"/>
    <w:rsid w:val="008D3783"/>
    <w:rsid w:val="008D3C8A"/>
    <w:rsid w:val="008D54A1"/>
    <w:rsid w:val="008D60BC"/>
    <w:rsid w:val="008D71EC"/>
    <w:rsid w:val="008E11ED"/>
    <w:rsid w:val="008E1A12"/>
    <w:rsid w:val="008E301D"/>
    <w:rsid w:val="008E3EA5"/>
    <w:rsid w:val="008E4A14"/>
    <w:rsid w:val="008E5F34"/>
    <w:rsid w:val="008E689F"/>
    <w:rsid w:val="008F0764"/>
    <w:rsid w:val="008F1462"/>
    <w:rsid w:val="008F1ADB"/>
    <w:rsid w:val="008F2948"/>
    <w:rsid w:val="008F3865"/>
    <w:rsid w:val="008F3D5F"/>
    <w:rsid w:val="008F4CD5"/>
    <w:rsid w:val="008F6910"/>
    <w:rsid w:val="009035D5"/>
    <w:rsid w:val="00904E88"/>
    <w:rsid w:val="009058A7"/>
    <w:rsid w:val="009068B2"/>
    <w:rsid w:val="00907E57"/>
    <w:rsid w:val="009135B2"/>
    <w:rsid w:val="009138FB"/>
    <w:rsid w:val="00915B3E"/>
    <w:rsid w:val="00916A25"/>
    <w:rsid w:val="00920226"/>
    <w:rsid w:val="0092034A"/>
    <w:rsid w:val="00923635"/>
    <w:rsid w:val="009243E9"/>
    <w:rsid w:val="009250D8"/>
    <w:rsid w:val="00930AE1"/>
    <w:rsid w:val="0093168E"/>
    <w:rsid w:val="009337BB"/>
    <w:rsid w:val="00933E05"/>
    <w:rsid w:val="00935120"/>
    <w:rsid w:val="00935AEE"/>
    <w:rsid w:val="00935DA5"/>
    <w:rsid w:val="00936578"/>
    <w:rsid w:val="00936BFE"/>
    <w:rsid w:val="009409CC"/>
    <w:rsid w:val="00940DB3"/>
    <w:rsid w:val="009412B1"/>
    <w:rsid w:val="00941481"/>
    <w:rsid w:val="00944126"/>
    <w:rsid w:val="009447D0"/>
    <w:rsid w:val="00946702"/>
    <w:rsid w:val="00947F5B"/>
    <w:rsid w:val="009514CD"/>
    <w:rsid w:val="009539E7"/>
    <w:rsid w:val="00955DF4"/>
    <w:rsid w:val="00956402"/>
    <w:rsid w:val="00956A84"/>
    <w:rsid w:val="00961D7F"/>
    <w:rsid w:val="00963571"/>
    <w:rsid w:val="009642CC"/>
    <w:rsid w:val="009648ED"/>
    <w:rsid w:val="009674CF"/>
    <w:rsid w:val="009724D8"/>
    <w:rsid w:val="009742E3"/>
    <w:rsid w:val="00974C83"/>
    <w:rsid w:val="0097584F"/>
    <w:rsid w:val="00975942"/>
    <w:rsid w:val="00975C9C"/>
    <w:rsid w:val="0097619E"/>
    <w:rsid w:val="009773B3"/>
    <w:rsid w:val="009800AB"/>
    <w:rsid w:val="0098339A"/>
    <w:rsid w:val="0099141B"/>
    <w:rsid w:val="00992EF8"/>
    <w:rsid w:val="00995DAD"/>
    <w:rsid w:val="00996443"/>
    <w:rsid w:val="00996DA4"/>
    <w:rsid w:val="009A00D3"/>
    <w:rsid w:val="009A0CCD"/>
    <w:rsid w:val="009A186F"/>
    <w:rsid w:val="009A2D5F"/>
    <w:rsid w:val="009A388E"/>
    <w:rsid w:val="009A4138"/>
    <w:rsid w:val="009A4571"/>
    <w:rsid w:val="009A516F"/>
    <w:rsid w:val="009A638E"/>
    <w:rsid w:val="009B0A57"/>
    <w:rsid w:val="009B1551"/>
    <w:rsid w:val="009B3245"/>
    <w:rsid w:val="009B42BF"/>
    <w:rsid w:val="009B4BFF"/>
    <w:rsid w:val="009B68AA"/>
    <w:rsid w:val="009B7AB2"/>
    <w:rsid w:val="009C0D35"/>
    <w:rsid w:val="009C179F"/>
    <w:rsid w:val="009C1997"/>
    <w:rsid w:val="009C21A4"/>
    <w:rsid w:val="009C33A6"/>
    <w:rsid w:val="009C3C53"/>
    <w:rsid w:val="009C524E"/>
    <w:rsid w:val="009C542D"/>
    <w:rsid w:val="009C7956"/>
    <w:rsid w:val="009D04DD"/>
    <w:rsid w:val="009D05F6"/>
    <w:rsid w:val="009D16FB"/>
    <w:rsid w:val="009D4F5C"/>
    <w:rsid w:val="009D5C40"/>
    <w:rsid w:val="009D5CA9"/>
    <w:rsid w:val="009D62C8"/>
    <w:rsid w:val="009D6DE3"/>
    <w:rsid w:val="009D7AAD"/>
    <w:rsid w:val="009E1473"/>
    <w:rsid w:val="009E15F2"/>
    <w:rsid w:val="009E196B"/>
    <w:rsid w:val="009E1A0A"/>
    <w:rsid w:val="009E29FF"/>
    <w:rsid w:val="009E67A7"/>
    <w:rsid w:val="009E7DEB"/>
    <w:rsid w:val="009F7F95"/>
    <w:rsid w:val="00A01583"/>
    <w:rsid w:val="00A01F8A"/>
    <w:rsid w:val="00A021D5"/>
    <w:rsid w:val="00A03123"/>
    <w:rsid w:val="00A0606C"/>
    <w:rsid w:val="00A0629D"/>
    <w:rsid w:val="00A066A7"/>
    <w:rsid w:val="00A07169"/>
    <w:rsid w:val="00A10669"/>
    <w:rsid w:val="00A10920"/>
    <w:rsid w:val="00A11260"/>
    <w:rsid w:val="00A11952"/>
    <w:rsid w:val="00A14D31"/>
    <w:rsid w:val="00A14D9D"/>
    <w:rsid w:val="00A14E48"/>
    <w:rsid w:val="00A15CA1"/>
    <w:rsid w:val="00A2112F"/>
    <w:rsid w:val="00A226B2"/>
    <w:rsid w:val="00A236E1"/>
    <w:rsid w:val="00A242FA"/>
    <w:rsid w:val="00A2469F"/>
    <w:rsid w:val="00A25027"/>
    <w:rsid w:val="00A27567"/>
    <w:rsid w:val="00A27659"/>
    <w:rsid w:val="00A3184C"/>
    <w:rsid w:val="00A327E6"/>
    <w:rsid w:val="00A3287C"/>
    <w:rsid w:val="00A328DC"/>
    <w:rsid w:val="00A354B7"/>
    <w:rsid w:val="00A3584E"/>
    <w:rsid w:val="00A363EF"/>
    <w:rsid w:val="00A377B3"/>
    <w:rsid w:val="00A37DE3"/>
    <w:rsid w:val="00A40894"/>
    <w:rsid w:val="00A4270E"/>
    <w:rsid w:val="00A42DF9"/>
    <w:rsid w:val="00A4452D"/>
    <w:rsid w:val="00A445F7"/>
    <w:rsid w:val="00A46816"/>
    <w:rsid w:val="00A47858"/>
    <w:rsid w:val="00A503DF"/>
    <w:rsid w:val="00A5157C"/>
    <w:rsid w:val="00A51E91"/>
    <w:rsid w:val="00A54BD4"/>
    <w:rsid w:val="00A5678E"/>
    <w:rsid w:val="00A575EE"/>
    <w:rsid w:val="00A60A6C"/>
    <w:rsid w:val="00A62247"/>
    <w:rsid w:val="00A63876"/>
    <w:rsid w:val="00A64078"/>
    <w:rsid w:val="00A640AF"/>
    <w:rsid w:val="00A65D1E"/>
    <w:rsid w:val="00A6673B"/>
    <w:rsid w:val="00A72315"/>
    <w:rsid w:val="00A723E9"/>
    <w:rsid w:val="00A725B2"/>
    <w:rsid w:val="00A73A14"/>
    <w:rsid w:val="00A77B34"/>
    <w:rsid w:val="00A80F84"/>
    <w:rsid w:val="00A816DB"/>
    <w:rsid w:val="00A82A10"/>
    <w:rsid w:val="00A82B62"/>
    <w:rsid w:val="00A84EB6"/>
    <w:rsid w:val="00A86417"/>
    <w:rsid w:val="00A86C12"/>
    <w:rsid w:val="00A91A2F"/>
    <w:rsid w:val="00A93E09"/>
    <w:rsid w:val="00A9487B"/>
    <w:rsid w:val="00A9559B"/>
    <w:rsid w:val="00A955E1"/>
    <w:rsid w:val="00AA008F"/>
    <w:rsid w:val="00AA0C70"/>
    <w:rsid w:val="00AA1589"/>
    <w:rsid w:val="00AA1AC1"/>
    <w:rsid w:val="00AA3151"/>
    <w:rsid w:val="00AA4EC6"/>
    <w:rsid w:val="00AB005E"/>
    <w:rsid w:val="00AB2A87"/>
    <w:rsid w:val="00AB3C26"/>
    <w:rsid w:val="00AB4DDE"/>
    <w:rsid w:val="00AB5A02"/>
    <w:rsid w:val="00AB60DF"/>
    <w:rsid w:val="00AB65FA"/>
    <w:rsid w:val="00AB7177"/>
    <w:rsid w:val="00AC0419"/>
    <w:rsid w:val="00AC0742"/>
    <w:rsid w:val="00AC0B97"/>
    <w:rsid w:val="00AC2402"/>
    <w:rsid w:val="00AC5B06"/>
    <w:rsid w:val="00AC6104"/>
    <w:rsid w:val="00AC767F"/>
    <w:rsid w:val="00AC7E5E"/>
    <w:rsid w:val="00AD0F0D"/>
    <w:rsid w:val="00AD2B0C"/>
    <w:rsid w:val="00AD3796"/>
    <w:rsid w:val="00AD4FA0"/>
    <w:rsid w:val="00AD5C92"/>
    <w:rsid w:val="00AD72AC"/>
    <w:rsid w:val="00AD74A1"/>
    <w:rsid w:val="00AE0A8D"/>
    <w:rsid w:val="00AE0D51"/>
    <w:rsid w:val="00AE1549"/>
    <w:rsid w:val="00AE163E"/>
    <w:rsid w:val="00AE2382"/>
    <w:rsid w:val="00AE3B4F"/>
    <w:rsid w:val="00AE46F1"/>
    <w:rsid w:val="00AE56B6"/>
    <w:rsid w:val="00AE5D7C"/>
    <w:rsid w:val="00AE6912"/>
    <w:rsid w:val="00AE6CEB"/>
    <w:rsid w:val="00AE77C8"/>
    <w:rsid w:val="00AF14B6"/>
    <w:rsid w:val="00AF2266"/>
    <w:rsid w:val="00AF24C9"/>
    <w:rsid w:val="00AF2CB5"/>
    <w:rsid w:val="00AF3398"/>
    <w:rsid w:val="00AF34E2"/>
    <w:rsid w:val="00AF49D1"/>
    <w:rsid w:val="00AF510A"/>
    <w:rsid w:val="00AF5EFA"/>
    <w:rsid w:val="00AF6206"/>
    <w:rsid w:val="00AF6CE2"/>
    <w:rsid w:val="00AF72A3"/>
    <w:rsid w:val="00AF757C"/>
    <w:rsid w:val="00AF7A4C"/>
    <w:rsid w:val="00B02B35"/>
    <w:rsid w:val="00B07A18"/>
    <w:rsid w:val="00B11047"/>
    <w:rsid w:val="00B14230"/>
    <w:rsid w:val="00B14BC9"/>
    <w:rsid w:val="00B208BE"/>
    <w:rsid w:val="00B21A87"/>
    <w:rsid w:val="00B22255"/>
    <w:rsid w:val="00B2399E"/>
    <w:rsid w:val="00B23AD3"/>
    <w:rsid w:val="00B240F2"/>
    <w:rsid w:val="00B25058"/>
    <w:rsid w:val="00B251AC"/>
    <w:rsid w:val="00B307E3"/>
    <w:rsid w:val="00B317FE"/>
    <w:rsid w:val="00B3284F"/>
    <w:rsid w:val="00B32B88"/>
    <w:rsid w:val="00B33156"/>
    <w:rsid w:val="00B34635"/>
    <w:rsid w:val="00B3475E"/>
    <w:rsid w:val="00B34894"/>
    <w:rsid w:val="00B37A07"/>
    <w:rsid w:val="00B4061F"/>
    <w:rsid w:val="00B47DAE"/>
    <w:rsid w:val="00B51194"/>
    <w:rsid w:val="00B518B1"/>
    <w:rsid w:val="00B54072"/>
    <w:rsid w:val="00B5469E"/>
    <w:rsid w:val="00B549FD"/>
    <w:rsid w:val="00B567B5"/>
    <w:rsid w:val="00B60230"/>
    <w:rsid w:val="00B61420"/>
    <w:rsid w:val="00B637D8"/>
    <w:rsid w:val="00B65184"/>
    <w:rsid w:val="00B711EB"/>
    <w:rsid w:val="00B721C5"/>
    <w:rsid w:val="00B72ECA"/>
    <w:rsid w:val="00B73B53"/>
    <w:rsid w:val="00B74C23"/>
    <w:rsid w:val="00B75D77"/>
    <w:rsid w:val="00B77004"/>
    <w:rsid w:val="00B77AD3"/>
    <w:rsid w:val="00B80B95"/>
    <w:rsid w:val="00B80C48"/>
    <w:rsid w:val="00B8260D"/>
    <w:rsid w:val="00B82B4E"/>
    <w:rsid w:val="00B86E1E"/>
    <w:rsid w:val="00B87457"/>
    <w:rsid w:val="00B910D9"/>
    <w:rsid w:val="00B913FF"/>
    <w:rsid w:val="00B94488"/>
    <w:rsid w:val="00B96250"/>
    <w:rsid w:val="00BA2817"/>
    <w:rsid w:val="00BA2BA9"/>
    <w:rsid w:val="00BA653D"/>
    <w:rsid w:val="00BA6CFC"/>
    <w:rsid w:val="00BA7ACB"/>
    <w:rsid w:val="00BA7B01"/>
    <w:rsid w:val="00BB19C4"/>
    <w:rsid w:val="00BB2CC4"/>
    <w:rsid w:val="00BB2E21"/>
    <w:rsid w:val="00BB453F"/>
    <w:rsid w:val="00BB5FB8"/>
    <w:rsid w:val="00BB74A8"/>
    <w:rsid w:val="00BC3A98"/>
    <w:rsid w:val="00BC419F"/>
    <w:rsid w:val="00BC4FD1"/>
    <w:rsid w:val="00BC5CDD"/>
    <w:rsid w:val="00BC69D5"/>
    <w:rsid w:val="00BC77C7"/>
    <w:rsid w:val="00BD1C99"/>
    <w:rsid w:val="00BD20AE"/>
    <w:rsid w:val="00BD232F"/>
    <w:rsid w:val="00BD6E89"/>
    <w:rsid w:val="00BD71F2"/>
    <w:rsid w:val="00BD725D"/>
    <w:rsid w:val="00BD7CB0"/>
    <w:rsid w:val="00BD7E50"/>
    <w:rsid w:val="00BE00CC"/>
    <w:rsid w:val="00BE194F"/>
    <w:rsid w:val="00BE1F79"/>
    <w:rsid w:val="00BE3F9F"/>
    <w:rsid w:val="00BE402D"/>
    <w:rsid w:val="00BE43BF"/>
    <w:rsid w:val="00BE4EC5"/>
    <w:rsid w:val="00BE7CA5"/>
    <w:rsid w:val="00BF0DB6"/>
    <w:rsid w:val="00BF1431"/>
    <w:rsid w:val="00BF20BE"/>
    <w:rsid w:val="00BF4220"/>
    <w:rsid w:val="00BF4707"/>
    <w:rsid w:val="00BF60CD"/>
    <w:rsid w:val="00BF7A08"/>
    <w:rsid w:val="00C00A16"/>
    <w:rsid w:val="00C03754"/>
    <w:rsid w:val="00C03D17"/>
    <w:rsid w:val="00C046F2"/>
    <w:rsid w:val="00C05A15"/>
    <w:rsid w:val="00C05D22"/>
    <w:rsid w:val="00C0724B"/>
    <w:rsid w:val="00C10A2E"/>
    <w:rsid w:val="00C12633"/>
    <w:rsid w:val="00C15572"/>
    <w:rsid w:val="00C20E42"/>
    <w:rsid w:val="00C210A1"/>
    <w:rsid w:val="00C21125"/>
    <w:rsid w:val="00C212C1"/>
    <w:rsid w:val="00C22194"/>
    <w:rsid w:val="00C2248C"/>
    <w:rsid w:val="00C23A15"/>
    <w:rsid w:val="00C26F99"/>
    <w:rsid w:val="00C322A1"/>
    <w:rsid w:val="00C32804"/>
    <w:rsid w:val="00C33295"/>
    <w:rsid w:val="00C34E7B"/>
    <w:rsid w:val="00C34EDE"/>
    <w:rsid w:val="00C35017"/>
    <w:rsid w:val="00C3528C"/>
    <w:rsid w:val="00C3628A"/>
    <w:rsid w:val="00C36C5D"/>
    <w:rsid w:val="00C375F1"/>
    <w:rsid w:val="00C43369"/>
    <w:rsid w:val="00C43E2A"/>
    <w:rsid w:val="00C45A52"/>
    <w:rsid w:val="00C45DFE"/>
    <w:rsid w:val="00C46DC7"/>
    <w:rsid w:val="00C47129"/>
    <w:rsid w:val="00C47ABE"/>
    <w:rsid w:val="00C47C5B"/>
    <w:rsid w:val="00C500FF"/>
    <w:rsid w:val="00C513EC"/>
    <w:rsid w:val="00C532CE"/>
    <w:rsid w:val="00C560DC"/>
    <w:rsid w:val="00C57BCB"/>
    <w:rsid w:val="00C609BD"/>
    <w:rsid w:val="00C62BD9"/>
    <w:rsid w:val="00C62F66"/>
    <w:rsid w:val="00C65667"/>
    <w:rsid w:val="00C66C37"/>
    <w:rsid w:val="00C67C8F"/>
    <w:rsid w:val="00C702E0"/>
    <w:rsid w:val="00C72A84"/>
    <w:rsid w:val="00C745FB"/>
    <w:rsid w:val="00C74BFF"/>
    <w:rsid w:val="00C76DFC"/>
    <w:rsid w:val="00C85ECB"/>
    <w:rsid w:val="00C8659A"/>
    <w:rsid w:val="00C900B1"/>
    <w:rsid w:val="00C90B01"/>
    <w:rsid w:val="00C91952"/>
    <w:rsid w:val="00C92DF6"/>
    <w:rsid w:val="00C948A0"/>
    <w:rsid w:val="00C979A3"/>
    <w:rsid w:val="00CA0EA4"/>
    <w:rsid w:val="00CA36E7"/>
    <w:rsid w:val="00CA3C32"/>
    <w:rsid w:val="00CA4290"/>
    <w:rsid w:val="00CA5B0E"/>
    <w:rsid w:val="00CA60D3"/>
    <w:rsid w:val="00CA714E"/>
    <w:rsid w:val="00CB00F4"/>
    <w:rsid w:val="00CB1F0D"/>
    <w:rsid w:val="00CB1F92"/>
    <w:rsid w:val="00CB41B5"/>
    <w:rsid w:val="00CB4C48"/>
    <w:rsid w:val="00CB5F3C"/>
    <w:rsid w:val="00CB60FA"/>
    <w:rsid w:val="00CB63B0"/>
    <w:rsid w:val="00CB77CB"/>
    <w:rsid w:val="00CC1C2B"/>
    <w:rsid w:val="00CC73BD"/>
    <w:rsid w:val="00CC7AA9"/>
    <w:rsid w:val="00CD214D"/>
    <w:rsid w:val="00CD26E2"/>
    <w:rsid w:val="00CD2C52"/>
    <w:rsid w:val="00CD5F56"/>
    <w:rsid w:val="00CD6580"/>
    <w:rsid w:val="00CD673C"/>
    <w:rsid w:val="00CD6B3A"/>
    <w:rsid w:val="00CD7E54"/>
    <w:rsid w:val="00CE0303"/>
    <w:rsid w:val="00CE0904"/>
    <w:rsid w:val="00CE265E"/>
    <w:rsid w:val="00CE33EC"/>
    <w:rsid w:val="00CE623F"/>
    <w:rsid w:val="00CE64A9"/>
    <w:rsid w:val="00CE657B"/>
    <w:rsid w:val="00CE7EC3"/>
    <w:rsid w:val="00CF3058"/>
    <w:rsid w:val="00CF7349"/>
    <w:rsid w:val="00CF7B1E"/>
    <w:rsid w:val="00CF7B72"/>
    <w:rsid w:val="00D017E7"/>
    <w:rsid w:val="00D01953"/>
    <w:rsid w:val="00D01B51"/>
    <w:rsid w:val="00D01DC8"/>
    <w:rsid w:val="00D021C5"/>
    <w:rsid w:val="00D04869"/>
    <w:rsid w:val="00D0585B"/>
    <w:rsid w:val="00D05FAE"/>
    <w:rsid w:val="00D060EF"/>
    <w:rsid w:val="00D06AC9"/>
    <w:rsid w:val="00D06F63"/>
    <w:rsid w:val="00D11645"/>
    <w:rsid w:val="00D13251"/>
    <w:rsid w:val="00D13F79"/>
    <w:rsid w:val="00D15750"/>
    <w:rsid w:val="00D201BE"/>
    <w:rsid w:val="00D22CC5"/>
    <w:rsid w:val="00D22D41"/>
    <w:rsid w:val="00D23698"/>
    <w:rsid w:val="00D247C3"/>
    <w:rsid w:val="00D24A69"/>
    <w:rsid w:val="00D30A35"/>
    <w:rsid w:val="00D310C4"/>
    <w:rsid w:val="00D33DC3"/>
    <w:rsid w:val="00D3491E"/>
    <w:rsid w:val="00D35864"/>
    <w:rsid w:val="00D35F1D"/>
    <w:rsid w:val="00D3696D"/>
    <w:rsid w:val="00D406E5"/>
    <w:rsid w:val="00D407DE"/>
    <w:rsid w:val="00D41474"/>
    <w:rsid w:val="00D43B11"/>
    <w:rsid w:val="00D449D6"/>
    <w:rsid w:val="00D45260"/>
    <w:rsid w:val="00D45F8B"/>
    <w:rsid w:val="00D465DF"/>
    <w:rsid w:val="00D47FD3"/>
    <w:rsid w:val="00D50391"/>
    <w:rsid w:val="00D51754"/>
    <w:rsid w:val="00D51A17"/>
    <w:rsid w:val="00D51C54"/>
    <w:rsid w:val="00D52B56"/>
    <w:rsid w:val="00D52F84"/>
    <w:rsid w:val="00D52FE1"/>
    <w:rsid w:val="00D5419A"/>
    <w:rsid w:val="00D549CF"/>
    <w:rsid w:val="00D61D26"/>
    <w:rsid w:val="00D624FC"/>
    <w:rsid w:val="00D63357"/>
    <w:rsid w:val="00D63DEC"/>
    <w:rsid w:val="00D64ABF"/>
    <w:rsid w:val="00D65FAE"/>
    <w:rsid w:val="00D662A8"/>
    <w:rsid w:val="00D66A9A"/>
    <w:rsid w:val="00D66C40"/>
    <w:rsid w:val="00D70279"/>
    <w:rsid w:val="00D70C05"/>
    <w:rsid w:val="00D71D17"/>
    <w:rsid w:val="00D72133"/>
    <w:rsid w:val="00D73098"/>
    <w:rsid w:val="00D738D3"/>
    <w:rsid w:val="00D74852"/>
    <w:rsid w:val="00D7659E"/>
    <w:rsid w:val="00D80E7E"/>
    <w:rsid w:val="00D82951"/>
    <w:rsid w:val="00D8407F"/>
    <w:rsid w:val="00D85084"/>
    <w:rsid w:val="00D855A4"/>
    <w:rsid w:val="00D874CA"/>
    <w:rsid w:val="00D90065"/>
    <w:rsid w:val="00D9086F"/>
    <w:rsid w:val="00D92950"/>
    <w:rsid w:val="00D96B29"/>
    <w:rsid w:val="00D96DFC"/>
    <w:rsid w:val="00DA0B40"/>
    <w:rsid w:val="00DA125C"/>
    <w:rsid w:val="00DA1BD5"/>
    <w:rsid w:val="00DA2AFC"/>
    <w:rsid w:val="00DA3815"/>
    <w:rsid w:val="00DA39FD"/>
    <w:rsid w:val="00DA670B"/>
    <w:rsid w:val="00DA7A0F"/>
    <w:rsid w:val="00DB0ACC"/>
    <w:rsid w:val="00DB0ED5"/>
    <w:rsid w:val="00DB1BC8"/>
    <w:rsid w:val="00DB404C"/>
    <w:rsid w:val="00DB414A"/>
    <w:rsid w:val="00DB5E79"/>
    <w:rsid w:val="00DB6505"/>
    <w:rsid w:val="00DB653C"/>
    <w:rsid w:val="00DB736B"/>
    <w:rsid w:val="00DB7945"/>
    <w:rsid w:val="00DC06EC"/>
    <w:rsid w:val="00DC4A02"/>
    <w:rsid w:val="00DC5820"/>
    <w:rsid w:val="00DC68FC"/>
    <w:rsid w:val="00DD29F2"/>
    <w:rsid w:val="00DD2A69"/>
    <w:rsid w:val="00DD2E39"/>
    <w:rsid w:val="00DD3A58"/>
    <w:rsid w:val="00DD424D"/>
    <w:rsid w:val="00DD54C5"/>
    <w:rsid w:val="00DD5709"/>
    <w:rsid w:val="00DD68F0"/>
    <w:rsid w:val="00DD6E28"/>
    <w:rsid w:val="00DD6EA7"/>
    <w:rsid w:val="00DD7F13"/>
    <w:rsid w:val="00DE0400"/>
    <w:rsid w:val="00DE2E9A"/>
    <w:rsid w:val="00DE32B4"/>
    <w:rsid w:val="00DE41B3"/>
    <w:rsid w:val="00DE7F98"/>
    <w:rsid w:val="00DF1437"/>
    <w:rsid w:val="00DF5710"/>
    <w:rsid w:val="00DF6A7A"/>
    <w:rsid w:val="00DF7B83"/>
    <w:rsid w:val="00E000CB"/>
    <w:rsid w:val="00E00D3F"/>
    <w:rsid w:val="00E04D61"/>
    <w:rsid w:val="00E0544C"/>
    <w:rsid w:val="00E07C10"/>
    <w:rsid w:val="00E07D4C"/>
    <w:rsid w:val="00E109AB"/>
    <w:rsid w:val="00E119E2"/>
    <w:rsid w:val="00E12654"/>
    <w:rsid w:val="00E12F83"/>
    <w:rsid w:val="00E134CE"/>
    <w:rsid w:val="00E13EC5"/>
    <w:rsid w:val="00E1582F"/>
    <w:rsid w:val="00E16E59"/>
    <w:rsid w:val="00E202C4"/>
    <w:rsid w:val="00E20EE7"/>
    <w:rsid w:val="00E21822"/>
    <w:rsid w:val="00E2259C"/>
    <w:rsid w:val="00E2323A"/>
    <w:rsid w:val="00E24797"/>
    <w:rsid w:val="00E248F4"/>
    <w:rsid w:val="00E26A23"/>
    <w:rsid w:val="00E277B2"/>
    <w:rsid w:val="00E27D4C"/>
    <w:rsid w:val="00E32B84"/>
    <w:rsid w:val="00E3361E"/>
    <w:rsid w:val="00E3496D"/>
    <w:rsid w:val="00E36682"/>
    <w:rsid w:val="00E4113E"/>
    <w:rsid w:val="00E43877"/>
    <w:rsid w:val="00E43A13"/>
    <w:rsid w:val="00E44DE2"/>
    <w:rsid w:val="00E47D97"/>
    <w:rsid w:val="00E51594"/>
    <w:rsid w:val="00E5191A"/>
    <w:rsid w:val="00E55883"/>
    <w:rsid w:val="00E56767"/>
    <w:rsid w:val="00E5705D"/>
    <w:rsid w:val="00E62B72"/>
    <w:rsid w:val="00E636CC"/>
    <w:rsid w:val="00E66BD2"/>
    <w:rsid w:val="00E70333"/>
    <w:rsid w:val="00E70B00"/>
    <w:rsid w:val="00E7184E"/>
    <w:rsid w:val="00E7273C"/>
    <w:rsid w:val="00E74B97"/>
    <w:rsid w:val="00E74EC6"/>
    <w:rsid w:val="00E75374"/>
    <w:rsid w:val="00E75D3C"/>
    <w:rsid w:val="00E762AD"/>
    <w:rsid w:val="00E76911"/>
    <w:rsid w:val="00E76FEC"/>
    <w:rsid w:val="00E7729C"/>
    <w:rsid w:val="00E77F42"/>
    <w:rsid w:val="00E80118"/>
    <w:rsid w:val="00E81635"/>
    <w:rsid w:val="00E81848"/>
    <w:rsid w:val="00E83686"/>
    <w:rsid w:val="00E83F42"/>
    <w:rsid w:val="00E83F57"/>
    <w:rsid w:val="00E90D05"/>
    <w:rsid w:val="00E91ECF"/>
    <w:rsid w:val="00E9283F"/>
    <w:rsid w:val="00E96B3B"/>
    <w:rsid w:val="00E97368"/>
    <w:rsid w:val="00EA01DF"/>
    <w:rsid w:val="00EA17A8"/>
    <w:rsid w:val="00EA46F5"/>
    <w:rsid w:val="00EA6BBD"/>
    <w:rsid w:val="00EA757A"/>
    <w:rsid w:val="00EB1622"/>
    <w:rsid w:val="00EB4B1A"/>
    <w:rsid w:val="00EB6F15"/>
    <w:rsid w:val="00EB717F"/>
    <w:rsid w:val="00EB7880"/>
    <w:rsid w:val="00EC04F3"/>
    <w:rsid w:val="00EC0770"/>
    <w:rsid w:val="00EC07EA"/>
    <w:rsid w:val="00EC146A"/>
    <w:rsid w:val="00EC2B90"/>
    <w:rsid w:val="00EC4F62"/>
    <w:rsid w:val="00EC66B8"/>
    <w:rsid w:val="00ED06D8"/>
    <w:rsid w:val="00ED08C2"/>
    <w:rsid w:val="00ED1543"/>
    <w:rsid w:val="00ED166E"/>
    <w:rsid w:val="00ED1E17"/>
    <w:rsid w:val="00ED2791"/>
    <w:rsid w:val="00ED3505"/>
    <w:rsid w:val="00ED3C9D"/>
    <w:rsid w:val="00ED69F5"/>
    <w:rsid w:val="00ED7A90"/>
    <w:rsid w:val="00EE077E"/>
    <w:rsid w:val="00EE2E73"/>
    <w:rsid w:val="00EE561C"/>
    <w:rsid w:val="00EE656E"/>
    <w:rsid w:val="00EE65CE"/>
    <w:rsid w:val="00EE7B98"/>
    <w:rsid w:val="00EE7C69"/>
    <w:rsid w:val="00EF1009"/>
    <w:rsid w:val="00EF21AC"/>
    <w:rsid w:val="00EF4620"/>
    <w:rsid w:val="00EF7228"/>
    <w:rsid w:val="00F01565"/>
    <w:rsid w:val="00F04BF3"/>
    <w:rsid w:val="00F055EE"/>
    <w:rsid w:val="00F058FC"/>
    <w:rsid w:val="00F05DB1"/>
    <w:rsid w:val="00F0608C"/>
    <w:rsid w:val="00F065B9"/>
    <w:rsid w:val="00F07D9E"/>
    <w:rsid w:val="00F12E21"/>
    <w:rsid w:val="00F13E7D"/>
    <w:rsid w:val="00F1429F"/>
    <w:rsid w:val="00F15539"/>
    <w:rsid w:val="00F160AF"/>
    <w:rsid w:val="00F21BB5"/>
    <w:rsid w:val="00F2525D"/>
    <w:rsid w:val="00F2686C"/>
    <w:rsid w:val="00F30991"/>
    <w:rsid w:val="00F3116A"/>
    <w:rsid w:val="00F3138C"/>
    <w:rsid w:val="00F32125"/>
    <w:rsid w:val="00F3259C"/>
    <w:rsid w:val="00F36A46"/>
    <w:rsid w:val="00F36E33"/>
    <w:rsid w:val="00F37109"/>
    <w:rsid w:val="00F37A5D"/>
    <w:rsid w:val="00F40999"/>
    <w:rsid w:val="00F43392"/>
    <w:rsid w:val="00F439BF"/>
    <w:rsid w:val="00F442D5"/>
    <w:rsid w:val="00F50735"/>
    <w:rsid w:val="00F50FF7"/>
    <w:rsid w:val="00F515CF"/>
    <w:rsid w:val="00F52EDB"/>
    <w:rsid w:val="00F5448A"/>
    <w:rsid w:val="00F55AB3"/>
    <w:rsid w:val="00F57AC5"/>
    <w:rsid w:val="00F628F2"/>
    <w:rsid w:val="00F6643D"/>
    <w:rsid w:val="00F70AAE"/>
    <w:rsid w:val="00F71F25"/>
    <w:rsid w:val="00F75FF2"/>
    <w:rsid w:val="00F77656"/>
    <w:rsid w:val="00F77EDE"/>
    <w:rsid w:val="00F849A3"/>
    <w:rsid w:val="00F85237"/>
    <w:rsid w:val="00F869DB"/>
    <w:rsid w:val="00F86DF5"/>
    <w:rsid w:val="00F87264"/>
    <w:rsid w:val="00F90CCE"/>
    <w:rsid w:val="00F95622"/>
    <w:rsid w:val="00F97518"/>
    <w:rsid w:val="00F9789D"/>
    <w:rsid w:val="00FA04CA"/>
    <w:rsid w:val="00FA0D17"/>
    <w:rsid w:val="00FA43AD"/>
    <w:rsid w:val="00FA7FE2"/>
    <w:rsid w:val="00FB0CCD"/>
    <w:rsid w:val="00FB2670"/>
    <w:rsid w:val="00FB2B0B"/>
    <w:rsid w:val="00FB339C"/>
    <w:rsid w:val="00FB40B4"/>
    <w:rsid w:val="00FB63F4"/>
    <w:rsid w:val="00FB6E63"/>
    <w:rsid w:val="00FC0542"/>
    <w:rsid w:val="00FC0F1A"/>
    <w:rsid w:val="00FC2C6A"/>
    <w:rsid w:val="00FC3CB3"/>
    <w:rsid w:val="00FC43C1"/>
    <w:rsid w:val="00FC5001"/>
    <w:rsid w:val="00FC5C6F"/>
    <w:rsid w:val="00FC6D44"/>
    <w:rsid w:val="00FC6FA2"/>
    <w:rsid w:val="00FD021A"/>
    <w:rsid w:val="00FD0313"/>
    <w:rsid w:val="00FD0ECB"/>
    <w:rsid w:val="00FD1A53"/>
    <w:rsid w:val="00FD1CD3"/>
    <w:rsid w:val="00FD3CF4"/>
    <w:rsid w:val="00FD3EE0"/>
    <w:rsid w:val="00FD3FA2"/>
    <w:rsid w:val="00FD64D6"/>
    <w:rsid w:val="00FD7CA9"/>
    <w:rsid w:val="00FE0E76"/>
    <w:rsid w:val="00FE14FC"/>
    <w:rsid w:val="00FE1980"/>
    <w:rsid w:val="00FE2AF3"/>
    <w:rsid w:val="00FE327F"/>
    <w:rsid w:val="00FE7994"/>
    <w:rsid w:val="00FF0397"/>
    <w:rsid w:val="00FF1FE9"/>
    <w:rsid w:val="00FF20CD"/>
    <w:rsid w:val="00FF3829"/>
    <w:rsid w:val="00FF75DE"/>
    <w:rsid w:val="00FF797F"/>
    <w:rsid w:val="0163BF01"/>
    <w:rsid w:val="0185EE85"/>
    <w:rsid w:val="01CE6512"/>
    <w:rsid w:val="02CA19E6"/>
    <w:rsid w:val="02F690BE"/>
    <w:rsid w:val="031BD1F2"/>
    <w:rsid w:val="03360FDD"/>
    <w:rsid w:val="037C047A"/>
    <w:rsid w:val="03DE2AB4"/>
    <w:rsid w:val="03ED1BD1"/>
    <w:rsid w:val="041935D6"/>
    <w:rsid w:val="047F2AE6"/>
    <w:rsid w:val="048D770F"/>
    <w:rsid w:val="04C539B5"/>
    <w:rsid w:val="0584AD2E"/>
    <w:rsid w:val="05A2B00B"/>
    <w:rsid w:val="064E9E58"/>
    <w:rsid w:val="06AFCF79"/>
    <w:rsid w:val="06B66C39"/>
    <w:rsid w:val="06FA4069"/>
    <w:rsid w:val="074F55BD"/>
    <w:rsid w:val="07CC3464"/>
    <w:rsid w:val="07DDFB95"/>
    <w:rsid w:val="07FB4131"/>
    <w:rsid w:val="08E72B0A"/>
    <w:rsid w:val="0973992D"/>
    <w:rsid w:val="0A1EC823"/>
    <w:rsid w:val="0AAEA384"/>
    <w:rsid w:val="0B52BB6C"/>
    <w:rsid w:val="0BB77FB8"/>
    <w:rsid w:val="0C236B11"/>
    <w:rsid w:val="0C8FCAFB"/>
    <w:rsid w:val="0CCE04CA"/>
    <w:rsid w:val="0CDA9CDC"/>
    <w:rsid w:val="0D8A01B9"/>
    <w:rsid w:val="0D8F133D"/>
    <w:rsid w:val="0E184534"/>
    <w:rsid w:val="0E5F4F9C"/>
    <w:rsid w:val="0EC6C3EC"/>
    <w:rsid w:val="0F4FCF2B"/>
    <w:rsid w:val="107A6674"/>
    <w:rsid w:val="10AFAE5C"/>
    <w:rsid w:val="10BA4B0C"/>
    <w:rsid w:val="1111B8B9"/>
    <w:rsid w:val="116F644E"/>
    <w:rsid w:val="11807DE7"/>
    <w:rsid w:val="126E770C"/>
    <w:rsid w:val="141FE38E"/>
    <w:rsid w:val="15D2B3FE"/>
    <w:rsid w:val="161DB1B6"/>
    <w:rsid w:val="16242FDE"/>
    <w:rsid w:val="165AC843"/>
    <w:rsid w:val="16E81423"/>
    <w:rsid w:val="17298C90"/>
    <w:rsid w:val="175C91BC"/>
    <w:rsid w:val="17996082"/>
    <w:rsid w:val="17BF8486"/>
    <w:rsid w:val="18B323C4"/>
    <w:rsid w:val="18BAC041"/>
    <w:rsid w:val="18C77423"/>
    <w:rsid w:val="18E7CBE4"/>
    <w:rsid w:val="19AFEAC5"/>
    <w:rsid w:val="1A12D017"/>
    <w:rsid w:val="1A5ADB4C"/>
    <w:rsid w:val="1A81B304"/>
    <w:rsid w:val="1AA507CF"/>
    <w:rsid w:val="1B3C2C92"/>
    <w:rsid w:val="1B423C8F"/>
    <w:rsid w:val="1B52A95E"/>
    <w:rsid w:val="1B93969F"/>
    <w:rsid w:val="1C797040"/>
    <w:rsid w:val="1D8E3164"/>
    <w:rsid w:val="1DBF70B4"/>
    <w:rsid w:val="1DC9452A"/>
    <w:rsid w:val="1E79DD51"/>
    <w:rsid w:val="1ED49A33"/>
    <w:rsid w:val="1F4E7B44"/>
    <w:rsid w:val="1F98F540"/>
    <w:rsid w:val="1FB856C7"/>
    <w:rsid w:val="1FCA8CA6"/>
    <w:rsid w:val="200F390B"/>
    <w:rsid w:val="2024A0D7"/>
    <w:rsid w:val="20286168"/>
    <w:rsid w:val="213DB04C"/>
    <w:rsid w:val="218EFCEB"/>
    <w:rsid w:val="21B93FC2"/>
    <w:rsid w:val="2214535A"/>
    <w:rsid w:val="232ACD4C"/>
    <w:rsid w:val="24276DBF"/>
    <w:rsid w:val="25C8DE9F"/>
    <w:rsid w:val="25F69EDA"/>
    <w:rsid w:val="26978999"/>
    <w:rsid w:val="26B179B4"/>
    <w:rsid w:val="273D0130"/>
    <w:rsid w:val="275C68B4"/>
    <w:rsid w:val="27723D82"/>
    <w:rsid w:val="278C95AF"/>
    <w:rsid w:val="2793C973"/>
    <w:rsid w:val="2807973A"/>
    <w:rsid w:val="28391476"/>
    <w:rsid w:val="2884A540"/>
    <w:rsid w:val="29286610"/>
    <w:rsid w:val="2980E673"/>
    <w:rsid w:val="2A1AC2DB"/>
    <w:rsid w:val="2A6F1590"/>
    <w:rsid w:val="2B979D13"/>
    <w:rsid w:val="2BCF0739"/>
    <w:rsid w:val="2CB56E0F"/>
    <w:rsid w:val="2CCFFBBE"/>
    <w:rsid w:val="2CEDBC13"/>
    <w:rsid w:val="2D0A6C56"/>
    <w:rsid w:val="2D1E9F77"/>
    <w:rsid w:val="2D441047"/>
    <w:rsid w:val="2D6933AF"/>
    <w:rsid w:val="2DC88903"/>
    <w:rsid w:val="2E0C96AC"/>
    <w:rsid w:val="2E7EEFC4"/>
    <w:rsid w:val="2E898C74"/>
    <w:rsid w:val="2EA2CDC7"/>
    <w:rsid w:val="2EB447C9"/>
    <w:rsid w:val="2F5E140B"/>
    <w:rsid w:val="2FBB1694"/>
    <w:rsid w:val="2FD89A0B"/>
    <w:rsid w:val="303E9E28"/>
    <w:rsid w:val="303F48B6"/>
    <w:rsid w:val="30C386FD"/>
    <w:rsid w:val="31AF6EBE"/>
    <w:rsid w:val="31C4AFF8"/>
    <w:rsid w:val="31E9F1F0"/>
    <w:rsid w:val="327A7FEC"/>
    <w:rsid w:val="33A58EA0"/>
    <w:rsid w:val="33AB40E4"/>
    <w:rsid w:val="33EDEFB8"/>
    <w:rsid w:val="34DA049F"/>
    <w:rsid w:val="3526F25A"/>
    <w:rsid w:val="3599422C"/>
    <w:rsid w:val="35D3688E"/>
    <w:rsid w:val="3621ACF8"/>
    <w:rsid w:val="3652DC7C"/>
    <w:rsid w:val="39321BD6"/>
    <w:rsid w:val="39AD75C2"/>
    <w:rsid w:val="3A0C2504"/>
    <w:rsid w:val="3A6851A1"/>
    <w:rsid w:val="3AD68A22"/>
    <w:rsid w:val="3B0CC65E"/>
    <w:rsid w:val="3BA15182"/>
    <w:rsid w:val="3BC18BC1"/>
    <w:rsid w:val="3C9815C1"/>
    <w:rsid w:val="3CD78C51"/>
    <w:rsid w:val="3D4D02F3"/>
    <w:rsid w:val="3EC6674A"/>
    <w:rsid w:val="3F639DC9"/>
    <w:rsid w:val="3F678BCF"/>
    <w:rsid w:val="3FD1651B"/>
    <w:rsid w:val="40CAFE23"/>
    <w:rsid w:val="41D4A1D6"/>
    <w:rsid w:val="41E4EA2C"/>
    <w:rsid w:val="41F12DCF"/>
    <w:rsid w:val="44188719"/>
    <w:rsid w:val="46216074"/>
    <w:rsid w:val="481C062E"/>
    <w:rsid w:val="48739200"/>
    <w:rsid w:val="48804FB1"/>
    <w:rsid w:val="4932FE76"/>
    <w:rsid w:val="4B9936F7"/>
    <w:rsid w:val="4C1C20D8"/>
    <w:rsid w:val="4C56AD38"/>
    <w:rsid w:val="4D8482B2"/>
    <w:rsid w:val="4DC16298"/>
    <w:rsid w:val="4DC84AB1"/>
    <w:rsid w:val="4DE5177D"/>
    <w:rsid w:val="4DEE75BB"/>
    <w:rsid w:val="4E02816B"/>
    <w:rsid w:val="4E066F99"/>
    <w:rsid w:val="4EE32C22"/>
    <w:rsid w:val="4F5D32F9"/>
    <w:rsid w:val="5030E2D2"/>
    <w:rsid w:val="5096264E"/>
    <w:rsid w:val="50AE556E"/>
    <w:rsid w:val="50F9035A"/>
    <w:rsid w:val="514F658E"/>
    <w:rsid w:val="51733007"/>
    <w:rsid w:val="519CE66A"/>
    <w:rsid w:val="5238367F"/>
    <w:rsid w:val="5253071E"/>
    <w:rsid w:val="52AD79AD"/>
    <w:rsid w:val="52F91B3F"/>
    <w:rsid w:val="53C60224"/>
    <w:rsid w:val="53E54BCA"/>
    <w:rsid w:val="53FB9D50"/>
    <w:rsid w:val="544C3532"/>
    <w:rsid w:val="546BCD47"/>
    <w:rsid w:val="5586CBE6"/>
    <w:rsid w:val="55981A61"/>
    <w:rsid w:val="55D40CA8"/>
    <w:rsid w:val="56079DA8"/>
    <w:rsid w:val="56E3879C"/>
    <w:rsid w:val="57708E9C"/>
    <w:rsid w:val="57E865D8"/>
    <w:rsid w:val="58446E34"/>
    <w:rsid w:val="58B8BCED"/>
    <w:rsid w:val="5933D754"/>
    <w:rsid w:val="59FC8CB8"/>
    <w:rsid w:val="5AAB7951"/>
    <w:rsid w:val="5BA7301A"/>
    <w:rsid w:val="5C44FD7A"/>
    <w:rsid w:val="5CBABC8C"/>
    <w:rsid w:val="5D388EFD"/>
    <w:rsid w:val="5D726474"/>
    <w:rsid w:val="5D8C2E10"/>
    <w:rsid w:val="5DA98F74"/>
    <w:rsid w:val="5E0812DD"/>
    <w:rsid w:val="5E2C6D74"/>
    <w:rsid w:val="5E317913"/>
    <w:rsid w:val="5E4F1B19"/>
    <w:rsid w:val="5EE6826A"/>
    <w:rsid w:val="5EEE62FD"/>
    <w:rsid w:val="5F6AB48C"/>
    <w:rsid w:val="5FB3C97D"/>
    <w:rsid w:val="5FF9B815"/>
    <w:rsid w:val="6092FE5A"/>
    <w:rsid w:val="609AEAE5"/>
    <w:rsid w:val="609C16AD"/>
    <w:rsid w:val="610324A4"/>
    <w:rsid w:val="613FB39F"/>
    <w:rsid w:val="61640E36"/>
    <w:rsid w:val="61C6C2DC"/>
    <w:rsid w:val="6226ABE2"/>
    <w:rsid w:val="62D3AAAC"/>
    <w:rsid w:val="634CB5FA"/>
    <w:rsid w:val="63CA9F1C"/>
    <w:rsid w:val="6535C728"/>
    <w:rsid w:val="65666F7D"/>
    <w:rsid w:val="67080BB6"/>
    <w:rsid w:val="67092341"/>
    <w:rsid w:val="67D36EA2"/>
    <w:rsid w:val="67E1E022"/>
    <w:rsid w:val="6920395E"/>
    <w:rsid w:val="693698DB"/>
    <w:rsid w:val="69B2E81A"/>
    <w:rsid w:val="69C2A3AA"/>
    <w:rsid w:val="6A67EEAD"/>
    <w:rsid w:val="6B0B0F64"/>
    <w:rsid w:val="6B3860EB"/>
    <w:rsid w:val="6B454BAE"/>
    <w:rsid w:val="6C6453D9"/>
    <w:rsid w:val="6C949027"/>
    <w:rsid w:val="6CA26759"/>
    <w:rsid w:val="6D4E752F"/>
    <w:rsid w:val="6D970491"/>
    <w:rsid w:val="6F4D22FF"/>
    <w:rsid w:val="6FA2F4BA"/>
    <w:rsid w:val="6FCFD605"/>
    <w:rsid w:val="7018BCD1"/>
    <w:rsid w:val="704809BC"/>
    <w:rsid w:val="714F3942"/>
    <w:rsid w:val="720F2E26"/>
    <w:rsid w:val="7217D828"/>
    <w:rsid w:val="72A5E81A"/>
    <w:rsid w:val="7336A634"/>
    <w:rsid w:val="734C760D"/>
    <w:rsid w:val="73BDB6B3"/>
    <w:rsid w:val="74D111D2"/>
    <w:rsid w:val="757E081C"/>
    <w:rsid w:val="768FE11D"/>
    <w:rsid w:val="76F55775"/>
    <w:rsid w:val="772D82A1"/>
    <w:rsid w:val="7788BFB6"/>
    <w:rsid w:val="7807AB8A"/>
    <w:rsid w:val="789AC973"/>
    <w:rsid w:val="79B84E40"/>
    <w:rsid w:val="7A8D54B5"/>
    <w:rsid w:val="7AE694C8"/>
    <w:rsid w:val="7B06D9B8"/>
    <w:rsid w:val="7B2FE6C7"/>
    <w:rsid w:val="7C212A7D"/>
    <w:rsid w:val="7D5DAEAB"/>
    <w:rsid w:val="7D6C867F"/>
    <w:rsid w:val="7DD45105"/>
    <w:rsid w:val="7DD5BF6D"/>
    <w:rsid w:val="7EBDD0E5"/>
    <w:rsid w:val="7F58A3A9"/>
    <w:rsid w:val="7F7D84E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5598968"/>
  <w15:docId w15:val="{D275D44B-BA8F-41DB-BA2B-895686B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91"/>
    <w:pPr>
      <w:spacing w:after="160" w:line="259" w:lineRule="auto"/>
    </w:pPr>
    <w:rPr>
      <w:rFonts w:eastAsiaTheme="minorHAnsi"/>
      <w:sz w:val="22"/>
      <w:szCs w:val="22"/>
      <w:lang w:eastAsia="en-US"/>
    </w:rPr>
  </w:style>
  <w:style w:type="paragraph" w:styleId="Heading1">
    <w:name w:val="heading 1"/>
    <w:aliases w:val="H1"/>
    <w:basedOn w:val="Normal"/>
    <w:next w:val="Normal"/>
    <w:link w:val="Heading1Char"/>
    <w:uiPriority w:val="9"/>
    <w:qFormat/>
    <w:rsid w:val="00D61D26"/>
    <w:pPr>
      <w:keepNext/>
      <w:keepLines/>
      <w:spacing w:before="240" w:after="240" w:line="480" w:lineRule="exact"/>
      <w:outlineLvl w:val="0"/>
    </w:pPr>
    <w:rPr>
      <w:rFonts w:ascii="Arial" w:eastAsiaTheme="majorEastAsia" w:hAnsi="Arial"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D61D26"/>
    <w:pPr>
      <w:keepNext/>
      <w:keepLines/>
      <w:spacing w:before="240" w:after="240" w:line="360" w:lineRule="exact"/>
      <w:outlineLvl w:val="1"/>
    </w:pPr>
    <w:rPr>
      <w:rFonts w:ascii="Arial" w:eastAsiaTheme="majorEastAsia" w:hAnsi="Arial"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D61D26"/>
    <w:pPr>
      <w:keepNext/>
      <w:keepLines/>
      <w:spacing w:before="240" w:after="240" w:line="320" w:lineRule="exact"/>
      <w:outlineLvl w:val="2"/>
    </w:pPr>
    <w:rPr>
      <w:rFonts w:ascii="Arial" w:eastAsiaTheme="majorEastAsia" w:hAnsi="Arial"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D61D26"/>
    <w:pPr>
      <w:keepNext/>
      <w:keepLines/>
      <w:numPr>
        <w:numId w:val="1"/>
      </w:numPr>
      <w:spacing w:before="40" w:line="280" w:lineRule="exact"/>
      <w:ind w:left="714" w:hanging="357"/>
      <w:outlineLvl w:val="3"/>
    </w:pPr>
    <w:rPr>
      <w:rFonts w:ascii="Arial" w:eastAsiaTheme="majorEastAsia" w:hAnsi="Arial"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character" w:customStyle="1" w:styleId="Heading1Char">
    <w:name w:val="Heading 1 Char"/>
    <w:aliases w:val="H1 Char"/>
    <w:basedOn w:val="DefaultParagraphFont"/>
    <w:link w:val="Heading1"/>
    <w:uiPriority w:val="9"/>
    <w:rsid w:val="00D61D26"/>
    <w:rPr>
      <w:rFonts w:ascii="Arial" w:eastAsiaTheme="majorEastAsia" w:hAnsi="Arial" w:cstheme="majorBidi"/>
      <w:b/>
      <w:color w:val="000000" w:themeColor="text1"/>
      <w:sz w:val="40"/>
      <w:szCs w:val="32"/>
      <w:lang w:eastAsia="en-US"/>
    </w:rPr>
  </w:style>
  <w:style w:type="character" w:customStyle="1" w:styleId="Heading2Char">
    <w:name w:val="Heading 2 Char"/>
    <w:aliases w:val="H2 Char"/>
    <w:basedOn w:val="DefaultParagraphFont"/>
    <w:link w:val="Heading2"/>
    <w:uiPriority w:val="9"/>
    <w:rsid w:val="00D61D26"/>
    <w:rPr>
      <w:rFonts w:ascii="Arial" w:eastAsiaTheme="majorEastAsia" w:hAnsi="Arial" w:cstheme="majorBidi"/>
      <w:b/>
      <w:color w:val="000000" w:themeColor="text1"/>
      <w:sz w:val="32"/>
      <w:szCs w:val="26"/>
      <w:lang w:eastAsia="en-US"/>
    </w:rPr>
  </w:style>
  <w:style w:type="character" w:customStyle="1" w:styleId="Heading3Char">
    <w:name w:val="Heading 3 Char"/>
    <w:aliases w:val="H3 Char"/>
    <w:basedOn w:val="DefaultParagraphFont"/>
    <w:link w:val="Heading3"/>
    <w:uiPriority w:val="9"/>
    <w:rsid w:val="00D61D26"/>
    <w:rPr>
      <w:rFonts w:ascii="Arial" w:eastAsiaTheme="majorEastAsia" w:hAnsi="Arial" w:cstheme="majorBidi"/>
      <w:b/>
      <w:color w:val="808080" w:themeColor="background1" w:themeShade="80"/>
      <w:sz w:val="28"/>
      <w:szCs w:val="24"/>
      <w:lang w:eastAsia="en-US"/>
    </w:rPr>
  </w:style>
  <w:style w:type="character" w:customStyle="1" w:styleId="Heading4Char">
    <w:name w:val="Heading 4 Char"/>
    <w:aliases w:val="Dot point Char"/>
    <w:basedOn w:val="DefaultParagraphFont"/>
    <w:link w:val="Heading4"/>
    <w:uiPriority w:val="9"/>
    <w:rsid w:val="00D61D26"/>
    <w:rPr>
      <w:rFonts w:ascii="Arial" w:eastAsiaTheme="majorEastAsia" w:hAnsi="Arial" w:cstheme="majorBidi"/>
      <w:iCs/>
      <w:color w:val="000000" w:themeColor="text1"/>
      <w:sz w:val="22"/>
      <w:szCs w:val="22"/>
      <w:lang w:eastAsia="en-US"/>
    </w:rPr>
  </w:style>
  <w:style w:type="table" w:customStyle="1" w:styleId="TableGridLight1">
    <w:name w:val="Table Grid Light1"/>
    <w:basedOn w:val="TableNormal"/>
    <w:uiPriority w:val="40"/>
    <w:rsid w:val="00D61D26"/>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D61D26"/>
    <w:pPr>
      <w:numPr>
        <w:numId w:val="0"/>
      </w:numPr>
      <w:spacing w:before="0" w:after="40" w:line="240" w:lineRule="exact"/>
    </w:pPr>
  </w:style>
  <w:style w:type="paragraph" w:customStyle="1" w:styleId="Footnotes">
    <w:name w:val="Footnotes"/>
    <w:basedOn w:val="FootnoteText"/>
    <w:rsid w:val="00D61D26"/>
    <w:pPr>
      <w:spacing w:line="200" w:lineRule="atLeast"/>
    </w:pPr>
    <w:rPr>
      <w:rFonts w:ascii="Arial" w:hAnsi="Arial"/>
      <w:sz w:val="16"/>
      <w:szCs w:val="24"/>
    </w:rPr>
  </w:style>
  <w:style w:type="paragraph" w:customStyle="1" w:styleId="Finaldotpointtext">
    <w:name w:val="Final dot point text"/>
    <w:basedOn w:val="Dotpointleadintext"/>
    <w:qFormat/>
    <w:rsid w:val="00D61D26"/>
    <w:pPr>
      <w:numPr>
        <w:numId w:val="2"/>
      </w:numPr>
      <w:spacing w:before="40" w:line="280" w:lineRule="exact"/>
      <w:ind w:left="714" w:hanging="357"/>
    </w:pPr>
  </w:style>
  <w:style w:type="paragraph" w:styleId="FootnoteText">
    <w:name w:val="footnote text"/>
    <w:basedOn w:val="Normal"/>
    <w:link w:val="FootnoteTextChar"/>
    <w:uiPriority w:val="99"/>
    <w:semiHidden/>
    <w:unhideWhenUsed/>
    <w:rsid w:val="00D61D26"/>
    <w:rPr>
      <w:sz w:val="20"/>
    </w:rPr>
  </w:style>
  <w:style w:type="character" w:customStyle="1" w:styleId="FootnoteTextChar">
    <w:name w:val="Footnote Text Char"/>
    <w:basedOn w:val="DefaultParagraphFont"/>
    <w:link w:val="FootnoteText"/>
    <w:uiPriority w:val="99"/>
    <w:semiHidden/>
    <w:rsid w:val="00D61D26"/>
  </w:style>
  <w:style w:type="paragraph" w:styleId="ListParagraph">
    <w:name w:val="List Paragraph"/>
    <w:aliases w:val="Dot Points (AQ),DdeM List Paragraph,NFP GP Bulleted List,Dot Points,List Paragraph1,Recommendation,List Paragraph11,L,bullet point list,Citrus List,Numbering,Bullet List,FooterText,Párrafo de lista1,Colorful List - Accent 11,numbered"/>
    <w:basedOn w:val="Normal"/>
    <w:link w:val="ListParagraphChar"/>
    <w:uiPriority w:val="34"/>
    <w:qFormat/>
    <w:rsid w:val="006F1E91"/>
    <w:pPr>
      <w:ind w:left="720"/>
      <w:contextualSpacing/>
    </w:pPr>
  </w:style>
  <w:style w:type="table" w:styleId="TableGrid">
    <w:name w:val="Table Grid"/>
    <w:basedOn w:val="TableNormal"/>
    <w:uiPriority w:val="39"/>
    <w:rsid w:val="006F1E9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E91"/>
    <w:rPr>
      <w:color w:val="0000FF" w:themeColor="hyperlink"/>
      <w:u w:val="single"/>
    </w:rPr>
  </w:style>
  <w:style w:type="character" w:styleId="FollowedHyperlink">
    <w:name w:val="FollowedHyperlink"/>
    <w:basedOn w:val="DefaultParagraphFont"/>
    <w:uiPriority w:val="99"/>
    <w:semiHidden/>
    <w:unhideWhenUsed/>
    <w:rsid w:val="00EE2E73"/>
    <w:rPr>
      <w:color w:val="800080" w:themeColor="followedHyperlink"/>
      <w:u w:val="single"/>
    </w:rPr>
  </w:style>
  <w:style w:type="character" w:styleId="UnresolvedMention">
    <w:name w:val="Unresolved Mention"/>
    <w:basedOn w:val="DefaultParagraphFont"/>
    <w:uiPriority w:val="99"/>
    <w:semiHidden/>
    <w:unhideWhenUsed/>
    <w:rsid w:val="00EE2E73"/>
    <w:rPr>
      <w:color w:val="605E5C"/>
      <w:shd w:val="clear" w:color="auto" w:fill="E1DFDD"/>
    </w:rPr>
  </w:style>
  <w:style w:type="character" w:styleId="CommentReference">
    <w:name w:val="annotation reference"/>
    <w:basedOn w:val="DefaultParagraphFont"/>
    <w:uiPriority w:val="99"/>
    <w:semiHidden/>
    <w:unhideWhenUsed/>
    <w:rsid w:val="002825DD"/>
    <w:rPr>
      <w:sz w:val="16"/>
      <w:szCs w:val="16"/>
    </w:rPr>
  </w:style>
  <w:style w:type="paragraph" w:styleId="CommentText">
    <w:name w:val="annotation text"/>
    <w:basedOn w:val="Normal"/>
    <w:link w:val="CommentTextChar"/>
    <w:uiPriority w:val="99"/>
    <w:unhideWhenUsed/>
    <w:rsid w:val="002825DD"/>
    <w:pPr>
      <w:spacing w:line="240" w:lineRule="auto"/>
    </w:pPr>
    <w:rPr>
      <w:sz w:val="20"/>
      <w:szCs w:val="20"/>
    </w:rPr>
  </w:style>
  <w:style w:type="character" w:customStyle="1" w:styleId="CommentTextChar">
    <w:name w:val="Comment Text Char"/>
    <w:basedOn w:val="DefaultParagraphFont"/>
    <w:link w:val="CommentText"/>
    <w:uiPriority w:val="99"/>
    <w:rsid w:val="002825DD"/>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2825DD"/>
    <w:rPr>
      <w:b/>
      <w:bCs/>
    </w:rPr>
  </w:style>
  <w:style w:type="character" w:customStyle="1" w:styleId="CommentSubjectChar">
    <w:name w:val="Comment Subject Char"/>
    <w:basedOn w:val="CommentTextChar"/>
    <w:link w:val="CommentSubject"/>
    <w:uiPriority w:val="99"/>
    <w:semiHidden/>
    <w:rsid w:val="002825DD"/>
    <w:rPr>
      <w:rFonts w:eastAsiaTheme="minorHAnsi"/>
      <w:b/>
      <w:bCs/>
      <w:lang w:eastAsia="en-US"/>
    </w:rPr>
  </w:style>
  <w:style w:type="paragraph" w:styleId="Revision">
    <w:name w:val="Revision"/>
    <w:hidden/>
    <w:uiPriority w:val="99"/>
    <w:semiHidden/>
    <w:rsid w:val="008577F0"/>
    <w:rPr>
      <w:rFonts w:eastAsiaTheme="minorHAnsi"/>
      <w:sz w:val="22"/>
      <w:szCs w:val="22"/>
      <w:lang w:eastAsia="en-US"/>
    </w:rPr>
  </w:style>
  <w:style w:type="character" w:customStyle="1" w:styleId="normaltextrun">
    <w:name w:val="normaltextrun"/>
    <w:basedOn w:val="DefaultParagraphFont"/>
    <w:rsid w:val="00647D45"/>
  </w:style>
  <w:style w:type="paragraph" w:customStyle="1" w:styleId="paragraph">
    <w:name w:val="paragraph"/>
    <w:basedOn w:val="Normal"/>
    <w:rsid w:val="00647D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47D45"/>
  </w:style>
  <w:style w:type="character" w:customStyle="1" w:styleId="ListParagraphChar">
    <w:name w:val="List Paragraph Char"/>
    <w:aliases w:val="Dot Points (AQ) Char,DdeM List Paragraph Char,NFP GP Bulleted List Char,Dot Points Char,List Paragraph1 Char,Recommendation Char,List Paragraph11 Char,L Char,bullet point list Char,Citrus List Char,Numbering Char,Bullet List Char"/>
    <w:basedOn w:val="DefaultParagraphFont"/>
    <w:link w:val="ListParagraph"/>
    <w:uiPriority w:val="34"/>
    <w:locked/>
    <w:rsid w:val="004779FD"/>
    <w:rPr>
      <w:rFonts w:eastAsiaTheme="minorHAnsi"/>
      <w:sz w:val="22"/>
      <w:szCs w:val="22"/>
      <w:lang w:eastAsia="en-US"/>
    </w:rPr>
  </w:style>
  <w:style w:type="character" w:customStyle="1" w:styleId="cf01">
    <w:name w:val="cf01"/>
    <w:basedOn w:val="DefaultParagraphFont"/>
    <w:rsid w:val="003E7BEE"/>
    <w:rPr>
      <w:rFonts w:ascii="Segoe UI" w:hAnsi="Segoe UI" w:cs="Segoe UI" w:hint="default"/>
      <w:color w:val="881798"/>
      <w:sz w:val="18"/>
      <w:szCs w:val="18"/>
      <w:u w:val="single"/>
      <w:shd w:val="clear" w:color="auto" w:fill="FFFFFF"/>
    </w:rPr>
  </w:style>
  <w:style w:type="paragraph" w:customStyle="1" w:styleId="pf0">
    <w:name w:val="pf0"/>
    <w:basedOn w:val="Normal"/>
    <w:rsid w:val="00846B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3116A"/>
    <w:rPr>
      <w:b/>
      <w:bCs/>
    </w:rPr>
  </w:style>
  <w:style w:type="character" w:styleId="Emphasis">
    <w:name w:val="Emphasis"/>
    <w:basedOn w:val="DefaultParagraphFont"/>
    <w:uiPriority w:val="20"/>
    <w:qFormat/>
    <w:rsid w:val="005A2599"/>
    <w:rPr>
      <w:i/>
      <w:iCs/>
    </w:rPr>
  </w:style>
  <w:style w:type="paragraph" w:customStyle="1" w:styleId="Definition">
    <w:name w:val="Definition"/>
    <w:basedOn w:val="Normal"/>
    <w:rsid w:val="007659E5"/>
    <w:pPr>
      <w:numPr>
        <w:ilvl w:val="1"/>
        <w:numId w:val="6"/>
      </w:numPr>
      <w:spacing w:after="220" w:line="240" w:lineRule="auto"/>
    </w:pPr>
    <w:rPr>
      <w:rFonts w:ascii="Times New Roman" w:eastAsia="Times New Roman" w:hAnsi="Times New Roman" w:cs="Times New Roman"/>
    </w:rPr>
  </w:style>
  <w:style w:type="paragraph" w:customStyle="1" w:styleId="DefinitionNum3">
    <w:name w:val="DefinitionNum3"/>
    <w:basedOn w:val="Normal"/>
    <w:rsid w:val="007659E5"/>
    <w:pPr>
      <w:numPr>
        <w:ilvl w:val="2"/>
        <w:numId w:val="6"/>
      </w:numPr>
      <w:spacing w:after="220" w:line="240" w:lineRule="auto"/>
      <w:outlineLvl w:val="2"/>
    </w:pPr>
    <w:rPr>
      <w:rFonts w:ascii="Times New Roman" w:eastAsia="Times New Roman" w:hAnsi="Times New Roman" w:cs="Times New Roman"/>
      <w:color w:val="000000"/>
    </w:rPr>
  </w:style>
  <w:style w:type="paragraph" w:styleId="BodyText2">
    <w:name w:val="Body Text 2"/>
    <w:basedOn w:val="Normal"/>
    <w:link w:val="BodyText2Char"/>
    <w:rsid w:val="007659E5"/>
    <w:pPr>
      <w:numPr>
        <w:ilvl w:val="3"/>
        <w:numId w:val="6"/>
      </w:numPr>
      <w:spacing w:after="120" w:line="480" w:lineRule="auto"/>
    </w:pPr>
    <w:rPr>
      <w:rFonts w:ascii="Times New Roman" w:eastAsia="Times New Roman" w:hAnsi="Times New Roman" w:cs="Times New Roman"/>
      <w:sz w:val="24"/>
      <w:szCs w:val="20"/>
      <w:lang w:val="en-US" w:eastAsia="en-AU"/>
    </w:rPr>
  </w:style>
  <w:style w:type="character" w:customStyle="1" w:styleId="BodyText2Char">
    <w:name w:val="Body Text 2 Char"/>
    <w:basedOn w:val="DefaultParagraphFont"/>
    <w:link w:val="BodyText2"/>
    <w:rsid w:val="007659E5"/>
    <w:rPr>
      <w:rFonts w:ascii="Times New Roman" w:eastAsia="Times New Roman" w:hAnsi="Times New Roman" w:cs="Times New Roman"/>
      <w:sz w:val="24"/>
      <w:lang w:val="en-US" w:eastAsia="en-AU"/>
    </w:rPr>
  </w:style>
  <w:style w:type="paragraph" w:styleId="ListBullet3">
    <w:name w:val="List Bullet 3"/>
    <w:basedOn w:val="Normal"/>
    <w:rsid w:val="007659E5"/>
    <w:pPr>
      <w:numPr>
        <w:numId w:val="6"/>
      </w:numPr>
      <w:tabs>
        <w:tab w:val="clear" w:pos="567"/>
        <w:tab w:val="num" w:pos="926"/>
      </w:tabs>
      <w:spacing w:after="0" w:line="240" w:lineRule="auto"/>
      <w:ind w:left="926" w:hanging="360"/>
    </w:pPr>
    <w:rPr>
      <w:rFonts w:ascii="Times New Roman" w:eastAsia="Times New Roman" w:hAnsi="Times New Roman" w:cs="Times New Roman"/>
      <w:sz w:val="24"/>
      <w:szCs w:val="20"/>
      <w:lang w:val="en-US" w:eastAsia="en-AU"/>
    </w:rPr>
  </w:style>
  <w:style w:type="paragraph" w:styleId="NormalWeb">
    <w:name w:val="Normal (Web)"/>
    <w:basedOn w:val="Normal"/>
    <w:uiPriority w:val="99"/>
    <w:semiHidden/>
    <w:unhideWhenUsed/>
    <w:rsid w:val="002226F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264">
      <w:bodyDiv w:val="1"/>
      <w:marLeft w:val="0"/>
      <w:marRight w:val="0"/>
      <w:marTop w:val="0"/>
      <w:marBottom w:val="0"/>
      <w:divBdr>
        <w:top w:val="none" w:sz="0" w:space="0" w:color="auto"/>
        <w:left w:val="none" w:sz="0" w:space="0" w:color="auto"/>
        <w:bottom w:val="none" w:sz="0" w:space="0" w:color="auto"/>
        <w:right w:val="none" w:sz="0" w:space="0" w:color="auto"/>
      </w:divBdr>
    </w:div>
    <w:div w:id="187644999">
      <w:bodyDiv w:val="1"/>
      <w:marLeft w:val="0"/>
      <w:marRight w:val="0"/>
      <w:marTop w:val="0"/>
      <w:marBottom w:val="0"/>
      <w:divBdr>
        <w:top w:val="none" w:sz="0" w:space="0" w:color="auto"/>
        <w:left w:val="none" w:sz="0" w:space="0" w:color="auto"/>
        <w:bottom w:val="none" w:sz="0" w:space="0" w:color="auto"/>
        <w:right w:val="none" w:sz="0" w:space="0" w:color="auto"/>
      </w:divBdr>
    </w:div>
    <w:div w:id="204220289">
      <w:bodyDiv w:val="1"/>
      <w:marLeft w:val="0"/>
      <w:marRight w:val="0"/>
      <w:marTop w:val="0"/>
      <w:marBottom w:val="0"/>
      <w:divBdr>
        <w:top w:val="none" w:sz="0" w:space="0" w:color="auto"/>
        <w:left w:val="none" w:sz="0" w:space="0" w:color="auto"/>
        <w:bottom w:val="none" w:sz="0" w:space="0" w:color="auto"/>
        <w:right w:val="none" w:sz="0" w:space="0" w:color="auto"/>
      </w:divBdr>
    </w:div>
    <w:div w:id="217477089">
      <w:bodyDiv w:val="1"/>
      <w:marLeft w:val="0"/>
      <w:marRight w:val="0"/>
      <w:marTop w:val="0"/>
      <w:marBottom w:val="0"/>
      <w:divBdr>
        <w:top w:val="none" w:sz="0" w:space="0" w:color="auto"/>
        <w:left w:val="none" w:sz="0" w:space="0" w:color="auto"/>
        <w:bottom w:val="none" w:sz="0" w:space="0" w:color="auto"/>
        <w:right w:val="none" w:sz="0" w:space="0" w:color="auto"/>
      </w:divBdr>
    </w:div>
    <w:div w:id="619144270">
      <w:bodyDiv w:val="1"/>
      <w:marLeft w:val="0"/>
      <w:marRight w:val="0"/>
      <w:marTop w:val="0"/>
      <w:marBottom w:val="0"/>
      <w:divBdr>
        <w:top w:val="none" w:sz="0" w:space="0" w:color="auto"/>
        <w:left w:val="none" w:sz="0" w:space="0" w:color="auto"/>
        <w:bottom w:val="none" w:sz="0" w:space="0" w:color="auto"/>
        <w:right w:val="none" w:sz="0" w:space="0" w:color="auto"/>
      </w:divBdr>
    </w:div>
    <w:div w:id="674650803">
      <w:bodyDiv w:val="1"/>
      <w:marLeft w:val="0"/>
      <w:marRight w:val="0"/>
      <w:marTop w:val="0"/>
      <w:marBottom w:val="0"/>
      <w:divBdr>
        <w:top w:val="none" w:sz="0" w:space="0" w:color="auto"/>
        <w:left w:val="none" w:sz="0" w:space="0" w:color="auto"/>
        <w:bottom w:val="none" w:sz="0" w:space="0" w:color="auto"/>
        <w:right w:val="none" w:sz="0" w:space="0" w:color="auto"/>
      </w:divBdr>
    </w:div>
    <w:div w:id="685255242">
      <w:bodyDiv w:val="1"/>
      <w:marLeft w:val="0"/>
      <w:marRight w:val="0"/>
      <w:marTop w:val="0"/>
      <w:marBottom w:val="0"/>
      <w:divBdr>
        <w:top w:val="none" w:sz="0" w:space="0" w:color="auto"/>
        <w:left w:val="none" w:sz="0" w:space="0" w:color="auto"/>
        <w:bottom w:val="none" w:sz="0" w:space="0" w:color="auto"/>
        <w:right w:val="none" w:sz="0" w:space="0" w:color="auto"/>
      </w:divBdr>
    </w:div>
    <w:div w:id="785318818">
      <w:bodyDiv w:val="1"/>
      <w:marLeft w:val="0"/>
      <w:marRight w:val="0"/>
      <w:marTop w:val="0"/>
      <w:marBottom w:val="0"/>
      <w:divBdr>
        <w:top w:val="none" w:sz="0" w:space="0" w:color="auto"/>
        <w:left w:val="none" w:sz="0" w:space="0" w:color="auto"/>
        <w:bottom w:val="none" w:sz="0" w:space="0" w:color="auto"/>
        <w:right w:val="none" w:sz="0" w:space="0" w:color="auto"/>
      </w:divBdr>
    </w:div>
    <w:div w:id="796752182">
      <w:bodyDiv w:val="1"/>
      <w:marLeft w:val="0"/>
      <w:marRight w:val="0"/>
      <w:marTop w:val="0"/>
      <w:marBottom w:val="0"/>
      <w:divBdr>
        <w:top w:val="none" w:sz="0" w:space="0" w:color="auto"/>
        <w:left w:val="none" w:sz="0" w:space="0" w:color="auto"/>
        <w:bottom w:val="none" w:sz="0" w:space="0" w:color="auto"/>
        <w:right w:val="none" w:sz="0" w:space="0" w:color="auto"/>
      </w:divBdr>
    </w:div>
    <w:div w:id="877426140">
      <w:bodyDiv w:val="1"/>
      <w:marLeft w:val="0"/>
      <w:marRight w:val="0"/>
      <w:marTop w:val="0"/>
      <w:marBottom w:val="0"/>
      <w:divBdr>
        <w:top w:val="none" w:sz="0" w:space="0" w:color="auto"/>
        <w:left w:val="none" w:sz="0" w:space="0" w:color="auto"/>
        <w:bottom w:val="none" w:sz="0" w:space="0" w:color="auto"/>
        <w:right w:val="none" w:sz="0" w:space="0" w:color="auto"/>
      </w:divBdr>
    </w:div>
    <w:div w:id="906382540">
      <w:bodyDiv w:val="1"/>
      <w:marLeft w:val="0"/>
      <w:marRight w:val="0"/>
      <w:marTop w:val="0"/>
      <w:marBottom w:val="0"/>
      <w:divBdr>
        <w:top w:val="none" w:sz="0" w:space="0" w:color="auto"/>
        <w:left w:val="none" w:sz="0" w:space="0" w:color="auto"/>
        <w:bottom w:val="none" w:sz="0" w:space="0" w:color="auto"/>
        <w:right w:val="none" w:sz="0" w:space="0" w:color="auto"/>
      </w:divBdr>
      <w:divsChild>
        <w:div w:id="1272125446">
          <w:marLeft w:val="0"/>
          <w:marRight w:val="0"/>
          <w:marTop w:val="0"/>
          <w:marBottom w:val="0"/>
          <w:divBdr>
            <w:top w:val="none" w:sz="0" w:space="0" w:color="auto"/>
            <w:left w:val="none" w:sz="0" w:space="0" w:color="auto"/>
            <w:bottom w:val="none" w:sz="0" w:space="0" w:color="auto"/>
            <w:right w:val="none" w:sz="0" w:space="0" w:color="auto"/>
          </w:divBdr>
        </w:div>
        <w:div w:id="7605">
          <w:marLeft w:val="0"/>
          <w:marRight w:val="0"/>
          <w:marTop w:val="0"/>
          <w:marBottom w:val="0"/>
          <w:divBdr>
            <w:top w:val="none" w:sz="0" w:space="0" w:color="auto"/>
            <w:left w:val="none" w:sz="0" w:space="0" w:color="auto"/>
            <w:bottom w:val="none" w:sz="0" w:space="0" w:color="auto"/>
            <w:right w:val="none" w:sz="0" w:space="0" w:color="auto"/>
          </w:divBdr>
        </w:div>
        <w:div w:id="1307514883">
          <w:marLeft w:val="0"/>
          <w:marRight w:val="0"/>
          <w:marTop w:val="0"/>
          <w:marBottom w:val="0"/>
          <w:divBdr>
            <w:top w:val="none" w:sz="0" w:space="0" w:color="auto"/>
            <w:left w:val="none" w:sz="0" w:space="0" w:color="auto"/>
            <w:bottom w:val="none" w:sz="0" w:space="0" w:color="auto"/>
            <w:right w:val="none" w:sz="0" w:space="0" w:color="auto"/>
          </w:divBdr>
        </w:div>
        <w:div w:id="2073768514">
          <w:marLeft w:val="0"/>
          <w:marRight w:val="0"/>
          <w:marTop w:val="0"/>
          <w:marBottom w:val="0"/>
          <w:divBdr>
            <w:top w:val="none" w:sz="0" w:space="0" w:color="auto"/>
            <w:left w:val="none" w:sz="0" w:space="0" w:color="auto"/>
            <w:bottom w:val="none" w:sz="0" w:space="0" w:color="auto"/>
            <w:right w:val="none" w:sz="0" w:space="0" w:color="auto"/>
          </w:divBdr>
        </w:div>
        <w:div w:id="1705859788">
          <w:marLeft w:val="0"/>
          <w:marRight w:val="0"/>
          <w:marTop w:val="0"/>
          <w:marBottom w:val="0"/>
          <w:divBdr>
            <w:top w:val="none" w:sz="0" w:space="0" w:color="auto"/>
            <w:left w:val="none" w:sz="0" w:space="0" w:color="auto"/>
            <w:bottom w:val="none" w:sz="0" w:space="0" w:color="auto"/>
            <w:right w:val="none" w:sz="0" w:space="0" w:color="auto"/>
          </w:divBdr>
        </w:div>
        <w:div w:id="1163348955">
          <w:marLeft w:val="0"/>
          <w:marRight w:val="0"/>
          <w:marTop w:val="0"/>
          <w:marBottom w:val="0"/>
          <w:divBdr>
            <w:top w:val="none" w:sz="0" w:space="0" w:color="auto"/>
            <w:left w:val="none" w:sz="0" w:space="0" w:color="auto"/>
            <w:bottom w:val="none" w:sz="0" w:space="0" w:color="auto"/>
            <w:right w:val="none" w:sz="0" w:space="0" w:color="auto"/>
          </w:divBdr>
        </w:div>
      </w:divsChild>
    </w:div>
    <w:div w:id="976422014">
      <w:bodyDiv w:val="1"/>
      <w:marLeft w:val="0"/>
      <w:marRight w:val="0"/>
      <w:marTop w:val="0"/>
      <w:marBottom w:val="0"/>
      <w:divBdr>
        <w:top w:val="none" w:sz="0" w:space="0" w:color="auto"/>
        <w:left w:val="none" w:sz="0" w:space="0" w:color="auto"/>
        <w:bottom w:val="none" w:sz="0" w:space="0" w:color="auto"/>
        <w:right w:val="none" w:sz="0" w:space="0" w:color="auto"/>
      </w:divBdr>
    </w:div>
    <w:div w:id="1158613935">
      <w:bodyDiv w:val="1"/>
      <w:marLeft w:val="0"/>
      <w:marRight w:val="0"/>
      <w:marTop w:val="0"/>
      <w:marBottom w:val="0"/>
      <w:divBdr>
        <w:top w:val="none" w:sz="0" w:space="0" w:color="auto"/>
        <w:left w:val="none" w:sz="0" w:space="0" w:color="auto"/>
        <w:bottom w:val="none" w:sz="0" w:space="0" w:color="auto"/>
        <w:right w:val="none" w:sz="0" w:space="0" w:color="auto"/>
      </w:divBdr>
    </w:div>
    <w:div w:id="1377394360">
      <w:bodyDiv w:val="1"/>
      <w:marLeft w:val="0"/>
      <w:marRight w:val="0"/>
      <w:marTop w:val="0"/>
      <w:marBottom w:val="0"/>
      <w:divBdr>
        <w:top w:val="none" w:sz="0" w:space="0" w:color="auto"/>
        <w:left w:val="none" w:sz="0" w:space="0" w:color="auto"/>
        <w:bottom w:val="none" w:sz="0" w:space="0" w:color="auto"/>
        <w:right w:val="none" w:sz="0" w:space="0" w:color="auto"/>
      </w:divBdr>
    </w:div>
    <w:div w:id="1389064590">
      <w:bodyDiv w:val="1"/>
      <w:marLeft w:val="0"/>
      <w:marRight w:val="0"/>
      <w:marTop w:val="0"/>
      <w:marBottom w:val="0"/>
      <w:divBdr>
        <w:top w:val="none" w:sz="0" w:space="0" w:color="auto"/>
        <w:left w:val="none" w:sz="0" w:space="0" w:color="auto"/>
        <w:bottom w:val="none" w:sz="0" w:space="0" w:color="auto"/>
        <w:right w:val="none" w:sz="0" w:space="0" w:color="auto"/>
      </w:divBdr>
    </w:div>
    <w:div w:id="1492139643">
      <w:bodyDiv w:val="1"/>
      <w:marLeft w:val="0"/>
      <w:marRight w:val="0"/>
      <w:marTop w:val="0"/>
      <w:marBottom w:val="0"/>
      <w:divBdr>
        <w:top w:val="none" w:sz="0" w:space="0" w:color="auto"/>
        <w:left w:val="none" w:sz="0" w:space="0" w:color="auto"/>
        <w:bottom w:val="none" w:sz="0" w:space="0" w:color="auto"/>
        <w:right w:val="none" w:sz="0" w:space="0" w:color="auto"/>
      </w:divBdr>
    </w:div>
    <w:div w:id="1922718668">
      <w:bodyDiv w:val="1"/>
      <w:marLeft w:val="0"/>
      <w:marRight w:val="0"/>
      <w:marTop w:val="0"/>
      <w:marBottom w:val="0"/>
      <w:divBdr>
        <w:top w:val="none" w:sz="0" w:space="0" w:color="auto"/>
        <w:left w:val="none" w:sz="0" w:space="0" w:color="auto"/>
        <w:bottom w:val="none" w:sz="0" w:space="0" w:color="auto"/>
        <w:right w:val="none" w:sz="0" w:space="0" w:color="auto"/>
      </w:divBdr>
    </w:div>
    <w:div w:id="1975016456">
      <w:bodyDiv w:val="1"/>
      <w:marLeft w:val="0"/>
      <w:marRight w:val="0"/>
      <w:marTop w:val="0"/>
      <w:marBottom w:val="0"/>
      <w:divBdr>
        <w:top w:val="none" w:sz="0" w:space="0" w:color="auto"/>
        <w:left w:val="none" w:sz="0" w:space="0" w:color="auto"/>
        <w:bottom w:val="none" w:sz="0" w:space="0" w:color="auto"/>
        <w:right w:val="none" w:sz="0" w:space="0" w:color="auto"/>
      </w:divBdr>
    </w:div>
    <w:div w:id="2039044435">
      <w:bodyDiv w:val="1"/>
      <w:marLeft w:val="0"/>
      <w:marRight w:val="0"/>
      <w:marTop w:val="0"/>
      <w:marBottom w:val="0"/>
      <w:divBdr>
        <w:top w:val="none" w:sz="0" w:space="0" w:color="auto"/>
        <w:left w:val="none" w:sz="0" w:space="0" w:color="auto"/>
        <w:bottom w:val="none" w:sz="0" w:space="0" w:color="auto"/>
        <w:right w:val="none" w:sz="0" w:space="0" w:color="auto"/>
      </w:divBdr>
    </w:div>
    <w:div w:id="2053576971">
      <w:bodyDiv w:val="1"/>
      <w:marLeft w:val="0"/>
      <w:marRight w:val="0"/>
      <w:marTop w:val="0"/>
      <w:marBottom w:val="0"/>
      <w:divBdr>
        <w:top w:val="none" w:sz="0" w:space="0" w:color="auto"/>
        <w:left w:val="none" w:sz="0" w:space="0" w:color="auto"/>
        <w:bottom w:val="none" w:sz="0" w:space="0" w:color="auto"/>
        <w:right w:val="none" w:sz="0" w:space="0" w:color="auto"/>
      </w:divBdr>
    </w:div>
    <w:div w:id="2077707150">
      <w:bodyDiv w:val="1"/>
      <w:marLeft w:val="0"/>
      <w:marRight w:val="0"/>
      <w:marTop w:val="0"/>
      <w:marBottom w:val="0"/>
      <w:divBdr>
        <w:top w:val="none" w:sz="0" w:space="0" w:color="auto"/>
        <w:left w:val="none" w:sz="0" w:space="0" w:color="auto"/>
        <w:bottom w:val="none" w:sz="0" w:space="0" w:color="auto"/>
        <w:right w:val="none" w:sz="0" w:space="0" w:color="auto"/>
      </w:divBdr>
    </w:div>
    <w:div w:id="2083328078">
      <w:bodyDiv w:val="1"/>
      <w:marLeft w:val="0"/>
      <w:marRight w:val="0"/>
      <w:marTop w:val="0"/>
      <w:marBottom w:val="0"/>
      <w:divBdr>
        <w:top w:val="none" w:sz="0" w:space="0" w:color="auto"/>
        <w:left w:val="none" w:sz="0" w:space="0" w:color="auto"/>
        <w:bottom w:val="none" w:sz="0" w:space="0" w:color="auto"/>
        <w:right w:val="none" w:sz="0" w:space="0" w:color="auto"/>
      </w:divBdr>
    </w:div>
    <w:div w:id="211335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qld.gov.au/aq-funding/organisations-fund-2026-2029/faqs" TargetMode="External"/><Relationship Id="rId18" Type="http://schemas.openxmlformats.org/officeDocument/2006/relationships/hyperlink" Target="mailto:organisationsfund@arts.qld.gov.au" TargetMode="External"/><Relationship Id="rId26" Type="http://schemas.openxmlformats.org/officeDocument/2006/relationships/hyperlink" Target="file:///C:\Users\tdim\Downloads\www.arts.qld.gov.au\artsacum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ts.qld.gov.au/creative-together"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dn.q2032.au/documents/ELEVATE%202042%20Legacy%20Strategy_FULL%20LENGTH.pdf" TargetMode="External"/><Relationship Id="rId17" Type="http://schemas.openxmlformats.org/officeDocument/2006/relationships/hyperlink" Target="mailto:organisationsfund@arts.qld.gov.au" TargetMode="External"/><Relationship Id="rId25" Type="http://schemas.openxmlformats.org/officeDocument/2006/relationships/hyperlink" Target="mailto:organisationsfund@arts.qld.gov.a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ts.qld.gov.au/projects-and-initiatives/first-nations-arts-and-cultures-panel/cef" TargetMode="External"/><Relationship Id="rId20" Type="http://schemas.openxmlformats.org/officeDocument/2006/relationships/hyperlink" Target="https://www.arts.qld.gov.au/aq-funding/organisations-fund-2026-2029/faqs-organisations-fund-2026-2029-festivals-stream" TargetMode="External"/><Relationship Id="rId29" Type="http://schemas.openxmlformats.org/officeDocument/2006/relationships/hyperlink" Target="https://www.accesshub.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images/documents/artsqld/creativetogether/Creative-Together_march-2023.pdf" TargetMode="External"/><Relationship Id="rId24" Type="http://schemas.openxmlformats.org/officeDocument/2006/relationships/hyperlink" Target="mailto:organisationsfund@arts.qld.gov.a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rts.qld.gov.au/aq-funding/organisations-fund-2026-2029/faqs-organisations-fund-2026-2029-festivals-stream" TargetMode="External"/><Relationship Id="rId23" Type="http://schemas.openxmlformats.org/officeDocument/2006/relationships/hyperlink" Target="mailto:organisationsfund@arts.qld.gov.au" TargetMode="External"/><Relationship Id="rId28" Type="http://schemas.openxmlformats.org/officeDocument/2006/relationships/hyperlink" Target="https://www.tisnational.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tagingarts.jentla.com/images/documents/artsqld/Funding%20opportunities/Orgs%20Fund/Application-Form_Organisations_Fund_20262029_Festivals_Stream.pdf" TargetMode="External"/><Relationship Id="rId31" Type="http://schemas.openxmlformats.org/officeDocument/2006/relationships/hyperlink" Target="mailto:organisationsfund@arts.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qld.gov.au/aq-funding/organisations-fund-2026-2029/faqs" TargetMode="External"/><Relationship Id="rId22" Type="http://schemas.openxmlformats.org/officeDocument/2006/relationships/hyperlink" Target="https://cdn.q2032.au/documents/ELEVATE%202042%20Legacy%20Strategy_FULL%20LENGTH.pdf" TargetMode="External"/><Relationship Id="rId27" Type="http://schemas.openxmlformats.org/officeDocument/2006/relationships/hyperlink" Target="mailto:organisationsfund@arts.qld.gov.au" TargetMode="External"/><Relationship Id="rId30" Type="http://schemas.openxmlformats.org/officeDocument/2006/relationships/hyperlink" Target="mailto:investment@arts.qld.gov.au"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937CB1DC4404CADD0C2C2460418C3" ma:contentTypeVersion="15" ma:contentTypeDescription="Create a new document." ma:contentTypeScope="" ma:versionID="e66393451c6a7facdacdf99a54ecb9c0">
  <xsd:schema xmlns:xsd="http://www.w3.org/2001/XMLSchema" xmlns:xs="http://www.w3.org/2001/XMLSchema" xmlns:p="http://schemas.microsoft.com/office/2006/metadata/properties" xmlns:ns2="d1be42e1-552f-4566-9bc4-e5b10f752520" xmlns:ns3="7ac5a54c-fdbc-4c1e-b7a2-610d029f0e1f" targetNamespace="http://schemas.microsoft.com/office/2006/metadata/properties" ma:root="true" ma:fieldsID="335ed47d35197a7b6d5a4f1f6f5a258c" ns2:_="" ns3:_="">
    <xsd:import namespace="d1be42e1-552f-4566-9bc4-e5b10f752520"/>
    <xsd:import namespace="7ac5a54c-fdbc-4c1e-b7a2-610d029f0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e42e1-552f-4566-9bc4-e5b10f752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2fc8e2-cac2-4b33-88a2-0be78292acb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5a54c-fdbc-4c1e-b7a2-610d029f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aa94d6-1680-4029-acaf-a4a51c636015}" ma:internalName="TaxCatchAll" ma:showField="CatchAllData" ma:web="7ac5a54c-fdbc-4c1e-b7a2-610d029f0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be42e1-552f-4566-9bc4-e5b10f752520">
      <Terms xmlns="http://schemas.microsoft.com/office/infopath/2007/PartnerControls"/>
    </lcf76f155ced4ddcb4097134ff3c332f>
    <TaxCatchAll xmlns="7ac5a54c-fdbc-4c1e-b7a2-610d029f0e1f" xsi:nil="true"/>
  </documentManagement>
</p:properties>
</file>

<file path=customXml/itemProps1.xml><?xml version="1.0" encoding="utf-8"?>
<ds:datastoreItem xmlns:ds="http://schemas.openxmlformats.org/officeDocument/2006/customXml" ds:itemID="{A17648C3-62C3-43F5-AEDB-AF6111DD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e42e1-552f-4566-9bc4-e5b10f752520"/>
    <ds:schemaRef ds:uri="7ac5a54c-fdbc-4c1e-b7a2-610d029f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6930-CA58-440C-8B8F-C28C1C43563D}">
  <ds:schemaRefs>
    <ds:schemaRef ds:uri="http://schemas.microsoft.com/sharepoint/v3/contenttype/forms"/>
  </ds:schemaRefs>
</ds:datastoreItem>
</file>

<file path=customXml/itemProps3.xml><?xml version="1.0" encoding="utf-8"?>
<ds:datastoreItem xmlns:ds="http://schemas.openxmlformats.org/officeDocument/2006/customXml" ds:itemID="{475E391B-65DC-7747-A7B3-445A0B24BEA3}">
  <ds:schemaRefs>
    <ds:schemaRef ds:uri="http://schemas.openxmlformats.org/officeDocument/2006/bibliography"/>
  </ds:schemaRefs>
</ds:datastoreItem>
</file>

<file path=customXml/itemProps4.xml><?xml version="1.0" encoding="utf-8"?>
<ds:datastoreItem xmlns:ds="http://schemas.openxmlformats.org/officeDocument/2006/customXml" ds:itemID="{C854A1C4-D656-4A72-BD56-237799F844CE}">
  <ds:schemaRefs>
    <ds:schemaRef ds:uri="http://schemas.microsoft.com/office/2006/metadata/properties"/>
    <ds:schemaRef ds:uri="http://schemas.microsoft.com/office/infopath/2007/PartnerControls"/>
    <ds:schemaRef ds:uri="d1be42e1-552f-4566-9bc4-e5b10f752520"/>
    <ds:schemaRef ds:uri="7ac5a54c-fdbc-4c1e-b7a2-610d029f0e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22641</CharactersWithSpaces>
  <SharedDoc>false</SharedDoc>
  <HLinks>
    <vt:vector size="30" baseType="variant">
      <vt:variant>
        <vt:i4>2687004</vt:i4>
      </vt:variant>
      <vt:variant>
        <vt:i4>15</vt:i4>
      </vt:variant>
      <vt:variant>
        <vt:i4>0</vt:i4>
      </vt:variant>
      <vt:variant>
        <vt:i4>5</vt:i4>
      </vt:variant>
      <vt:variant>
        <vt:lpwstr>mailto:investment@arts.qld.gov.au</vt:lpwstr>
      </vt:variant>
      <vt:variant>
        <vt:lpwstr/>
      </vt:variant>
      <vt:variant>
        <vt:i4>8126513</vt:i4>
      </vt:variant>
      <vt:variant>
        <vt:i4>12</vt:i4>
      </vt:variant>
      <vt:variant>
        <vt:i4>0</vt:i4>
      </vt:variant>
      <vt:variant>
        <vt:i4>5</vt:i4>
      </vt:variant>
      <vt:variant>
        <vt:lpwstr>https://www.arts.qld.gov.au/projects-and-initiatives/first-nations-arts-and-cultures-panel/cef</vt:lpwstr>
      </vt:variant>
      <vt:variant>
        <vt:lpwstr/>
      </vt:variant>
      <vt:variant>
        <vt:i4>2687004</vt:i4>
      </vt:variant>
      <vt:variant>
        <vt:i4>9</vt:i4>
      </vt:variant>
      <vt:variant>
        <vt:i4>0</vt:i4>
      </vt:variant>
      <vt:variant>
        <vt:i4>5</vt:i4>
      </vt:variant>
      <vt:variant>
        <vt:lpwstr>mailto:investment@arts.qld.gov.au</vt:lpwstr>
      </vt:variant>
      <vt:variant>
        <vt:lpwstr/>
      </vt:variant>
      <vt:variant>
        <vt:i4>2687004</vt:i4>
      </vt:variant>
      <vt:variant>
        <vt:i4>6</vt:i4>
      </vt:variant>
      <vt:variant>
        <vt:i4>0</vt:i4>
      </vt:variant>
      <vt:variant>
        <vt:i4>5</vt:i4>
      </vt:variant>
      <vt:variant>
        <vt:lpwstr>mailto:investment@arts.qld.gov.au</vt:lpwstr>
      </vt:variant>
      <vt:variant>
        <vt:lpwstr/>
      </vt:variant>
      <vt:variant>
        <vt:i4>1966150</vt:i4>
      </vt:variant>
      <vt:variant>
        <vt:i4>0</vt:i4>
      </vt:variant>
      <vt:variant>
        <vt:i4>0</vt:i4>
      </vt:variant>
      <vt:variant>
        <vt:i4>5</vt:i4>
      </vt:variant>
      <vt:variant>
        <vt:lpwstr>https://www.arts.qld.gov.au/creative-together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PPuzzi</dc:creator>
  <cp:keywords/>
  <dc:description/>
  <cp:lastModifiedBy>Nhi Pham</cp:lastModifiedBy>
  <cp:revision>2</cp:revision>
  <cp:lastPrinted>2024-12-16T07:16:00Z</cp:lastPrinted>
  <dcterms:created xsi:type="dcterms:W3CDTF">2025-02-04T01:30:00Z</dcterms:created>
  <dcterms:modified xsi:type="dcterms:W3CDTF">2025-02-04T01:30:00Z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0x010100FA8937CB1DC4404CADD0C2C2460418C3</vt:lpwstr>
  </property>
  <property fmtid="{D5CDD505-2E9C-101B-9397-08002B2CF9AE}" pid="3" name="MediaServiceImageTags">
    <vt:lpwstr/>
  </property>
</Properties>
</file>